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9B85" w14:textId="16CFD17F" w:rsidR="00F812F4" w:rsidRPr="00BA1698" w:rsidRDefault="007C3231" w:rsidP="00C60C7B">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6987BE52"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88" w14:textId="753AE3A1" w:rsidR="00F812F4" w:rsidRPr="00D15B7D"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от «</w:t>
      </w:r>
      <w:r w:rsidR="00F74A7C">
        <w:rPr>
          <w:rFonts w:ascii="Times New Roman" w:hAnsi="Times New Roman" w:cs="Times New Roman"/>
          <w:sz w:val="24"/>
          <w:szCs w:val="24"/>
          <w:lang w:val="ru-RU"/>
        </w:rPr>
        <w:t>16</w:t>
      </w:r>
      <w:r w:rsidRPr="00D15B7D">
        <w:rPr>
          <w:rFonts w:ascii="Times New Roman" w:hAnsi="Times New Roman" w:cs="Times New Roman"/>
          <w:sz w:val="24"/>
          <w:szCs w:val="24"/>
          <w:lang w:val="ru-RU"/>
        </w:rPr>
        <w:t xml:space="preserve">» </w:t>
      </w:r>
      <w:r w:rsidR="00F74A7C">
        <w:rPr>
          <w:rFonts w:ascii="Times New Roman" w:hAnsi="Times New Roman" w:cs="Times New Roman"/>
          <w:sz w:val="24"/>
          <w:szCs w:val="24"/>
          <w:lang w:val="ru-RU"/>
        </w:rPr>
        <w:t>декабря</w:t>
      </w:r>
      <w:r w:rsidR="00680B41">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9" w14:textId="6292E959" w:rsidR="00F812F4" w:rsidRPr="00BA1698"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Вступает в силу с «</w:t>
      </w:r>
      <w:r w:rsidR="00A27063">
        <w:rPr>
          <w:rFonts w:ascii="Times New Roman" w:hAnsi="Times New Roman" w:cs="Times New Roman"/>
          <w:sz w:val="24"/>
          <w:szCs w:val="24"/>
          <w:lang w:val="ru-RU"/>
        </w:rPr>
        <w:t>12</w:t>
      </w:r>
      <w:r w:rsidRPr="00D15B7D">
        <w:rPr>
          <w:rFonts w:ascii="Times New Roman" w:hAnsi="Times New Roman" w:cs="Times New Roman"/>
          <w:sz w:val="24"/>
          <w:szCs w:val="24"/>
          <w:lang w:val="ru-RU"/>
        </w:rPr>
        <w:t xml:space="preserve">» </w:t>
      </w:r>
      <w:r w:rsidR="00F74A7C">
        <w:rPr>
          <w:rFonts w:ascii="Times New Roman" w:hAnsi="Times New Roman" w:cs="Times New Roman"/>
          <w:sz w:val="24"/>
          <w:szCs w:val="24"/>
          <w:lang w:val="ru-RU"/>
        </w:rPr>
        <w:t>января</w:t>
      </w:r>
      <w:r w:rsidR="00680B41"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935371" w:rsidRPr="00861F92">
        <w:rPr>
          <w:rFonts w:ascii="Times New Roman" w:hAnsi="Times New Roman" w:cs="Times New Roman"/>
          <w:sz w:val="24"/>
          <w:szCs w:val="24"/>
          <w:lang w:val="ru-RU"/>
        </w:rPr>
        <w:t>6</w:t>
      </w:r>
      <w:r w:rsidRPr="00D15B7D">
        <w:rPr>
          <w:rFonts w:ascii="Times New Roman" w:hAnsi="Times New Roman" w:cs="Times New Roman"/>
          <w:sz w:val="24"/>
          <w:szCs w:val="24"/>
          <w:lang w:val="ru-RU"/>
        </w:rPr>
        <w:t xml:space="preserve"> г.</w:t>
      </w:r>
    </w:p>
    <w:p w14:paraId="1AC19B8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1"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2" w14:textId="77777777" w:rsidR="00F812F4" w:rsidRPr="00BA1698" w:rsidRDefault="00F812F4" w:rsidP="00F812F4">
      <w:pPr>
        <w:pStyle w:val="a3"/>
        <w:spacing w:before="0" w:line="360" w:lineRule="auto"/>
        <w:ind w:left="0"/>
        <w:contextualSpacing/>
        <w:jc w:val="center"/>
        <w:rPr>
          <w:rFonts w:ascii="Times New Roman" w:hAnsi="Times New Roman" w:cs="Times New Roman"/>
          <w:b/>
          <w:lang w:val="ru-RU"/>
        </w:rPr>
      </w:pPr>
    </w:p>
    <w:p w14:paraId="1AC19B93"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9"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2"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3"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4"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5"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6" w14:textId="77777777" w:rsidR="00F812F4" w:rsidRPr="00BA1698" w:rsidRDefault="007C3231" w:rsidP="00F812F4">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1CFF8D49" w:rsidR="00F812F4" w:rsidRPr="00BA1698" w:rsidRDefault="007C3231" w:rsidP="00F812F4">
      <w:pPr>
        <w:pStyle w:val="a3"/>
        <w:spacing w:before="0" w:line="360" w:lineRule="auto"/>
        <w:ind w:left="0"/>
        <w:contextualSpacing/>
        <w:jc w:val="center"/>
        <w:rPr>
          <w:rFonts w:ascii="Times New Roman" w:hAnsi="Times New Roman" w:cs="Times New Roman"/>
          <w:lang w:val="ru-RU"/>
        </w:rPr>
        <w:sectPr w:rsidR="00F812F4" w:rsidRPr="00BA1698" w:rsidSect="00F812F4">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236A2B">
        <w:rPr>
          <w:rFonts w:ascii="Times New Roman" w:hAnsi="Times New Roman" w:cs="Times New Roman"/>
          <w:lang w:val="ru-RU"/>
        </w:rPr>
        <w:t>5</w:t>
      </w:r>
      <w:r w:rsidRPr="00BA1698">
        <w:rPr>
          <w:rFonts w:ascii="Times New Roman" w:hAnsi="Times New Roman" w:cs="Times New Roman"/>
          <w:lang w:val="ru-RU"/>
        </w:rPr>
        <w:t xml:space="preserve"> </w:t>
      </w:r>
    </w:p>
    <w:p w14:paraId="1AC19BA8" w14:textId="77777777" w:rsidR="00F812F4" w:rsidRPr="00BA1698" w:rsidRDefault="007C3231" w:rsidP="00F812F4">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Start w:id="4" w:name="_GoBack"/>
      <w:bookmarkEnd w:id="0"/>
      <w:bookmarkEnd w:id="1"/>
      <w:bookmarkEnd w:id="2"/>
      <w:bookmarkEnd w:id="3"/>
      <w:bookmarkEnd w:id="4"/>
    </w:p>
    <w:sdt>
      <w:sdtPr>
        <w:rPr>
          <w:rFonts w:eastAsia="Arial"/>
          <w:lang w:val="en-US" w:eastAsia="en-US"/>
        </w:rPr>
        <w:id w:val="323252716"/>
        <w:docPartObj>
          <w:docPartGallery w:val="Table of Contents"/>
          <w:docPartUnique/>
        </w:docPartObj>
      </w:sdtPr>
      <w:sdtEndPr>
        <w:rPr>
          <w:rFonts w:asciiTheme="majorBidi" w:eastAsiaTheme="minorEastAsia" w:hAnsiTheme="majorBidi" w:cstheme="majorBidi"/>
          <w:b/>
          <w:bCs/>
          <w:sz w:val="24"/>
          <w:szCs w:val="24"/>
          <w:lang w:val="ru-RU" w:eastAsia="ru-RU"/>
        </w:rPr>
      </w:sdtEndPr>
      <w:sdtContent>
        <w:p w14:paraId="1AC19BA9" w14:textId="77777777" w:rsidR="00F812F4" w:rsidRPr="005D7A13" w:rsidRDefault="007C3231" w:rsidP="00010B07">
          <w:pPr>
            <w:pStyle w:val="10"/>
            <w:rPr>
              <w:rFonts w:asciiTheme="majorBidi" w:hAnsiTheme="majorBidi" w:cstheme="majorBidi"/>
              <w:noProof/>
              <w:sz w:val="24"/>
              <w:szCs w:val="24"/>
            </w:rPr>
          </w:pPr>
          <w:r w:rsidRPr="005D7A13">
            <w:rPr>
              <w:rFonts w:asciiTheme="majorBidi" w:hAnsiTheme="majorBidi" w:cstheme="majorBidi"/>
              <w:sz w:val="24"/>
              <w:szCs w:val="24"/>
            </w:rPr>
            <w:fldChar w:fldCharType="begin"/>
          </w:r>
          <w:r w:rsidRPr="005D7A13">
            <w:rPr>
              <w:rFonts w:asciiTheme="majorBidi" w:hAnsiTheme="majorBidi" w:cstheme="majorBidi"/>
              <w:sz w:val="24"/>
              <w:szCs w:val="24"/>
            </w:rPr>
            <w:instrText xml:space="preserve"> TOC \o "1-3" \h \z \u </w:instrText>
          </w:r>
          <w:r w:rsidRPr="005D7A13">
            <w:rPr>
              <w:rFonts w:asciiTheme="majorBidi" w:hAnsiTheme="majorBidi" w:cstheme="majorBidi"/>
              <w:sz w:val="24"/>
              <w:szCs w:val="24"/>
            </w:rPr>
            <w:fldChar w:fldCharType="separate"/>
          </w:r>
        </w:p>
        <w:p w14:paraId="1AC19BAA" w14:textId="5C3A0BBA" w:rsidR="00F812F4" w:rsidRPr="005D7A13" w:rsidRDefault="00935371" w:rsidP="00010B07">
          <w:pPr>
            <w:pStyle w:val="10"/>
            <w:rPr>
              <w:rFonts w:asciiTheme="majorBidi" w:hAnsiTheme="majorBidi" w:cstheme="majorBidi"/>
              <w:noProof/>
              <w:sz w:val="24"/>
              <w:szCs w:val="24"/>
            </w:rPr>
          </w:pPr>
          <w:hyperlink w:anchor="_Toc68879722" w:history="1">
            <w:r w:rsidR="007C3231" w:rsidRPr="005D7A13">
              <w:rPr>
                <w:rStyle w:val="af5"/>
                <w:rFonts w:asciiTheme="majorBidi" w:hAnsiTheme="majorBidi" w:cstheme="majorBidi"/>
                <w:noProof/>
                <w:sz w:val="24"/>
                <w:szCs w:val="24"/>
              </w:rPr>
              <w:t>1.</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ОБЩИЕ ПОЛОЖЕНИЯ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_Toc68879722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B" w14:textId="194ADD6F" w:rsidR="00F812F4" w:rsidRPr="005D7A13" w:rsidRDefault="00935371" w:rsidP="00010B07">
          <w:pPr>
            <w:pStyle w:val="10"/>
            <w:rPr>
              <w:rFonts w:asciiTheme="majorBidi" w:hAnsiTheme="majorBidi" w:cstheme="majorBidi"/>
              <w:noProof/>
              <w:sz w:val="24"/>
              <w:szCs w:val="24"/>
            </w:rPr>
          </w:pPr>
          <w:hyperlink w:anchor="_Toc68879723" w:history="1">
            <w:r w:rsidR="007C3231" w:rsidRPr="005D7A13">
              <w:rPr>
                <w:rStyle w:val="af5"/>
                <w:rFonts w:asciiTheme="majorBidi" w:hAnsiTheme="majorBidi" w:cstheme="majorBidi"/>
                <w:noProof/>
                <w:sz w:val="24"/>
                <w:szCs w:val="24"/>
              </w:rPr>
              <w:t>2.</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ПОРЯДОК ЗАКЛЮЧЕНИЯ ДОГОВОРА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_Toc68879723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C" w14:textId="7E7DB557" w:rsidR="00F812F4" w:rsidRPr="005D7A13" w:rsidRDefault="00935371" w:rsidP="00010B07">
          <w:pPr>
            <w:pStyle w:val="10"/>
            <w:rPr>
              <w:rFonts w:asciiTheme="majorBidi" w:hAnsiTheme="majorBidi" w:cstheme="majorBidi"/>
              <w:noProof/>
              <w:sz w:val="24"/>
              <w:szCs w:val="24"/>
            </w:rPr>
          </w:pPr>
          <w:hyperlink w:anchor="_Toc68879724" w:history="1">
            <w:r w:rsidR="007C3231" w:rsidRPr="005D7A13">
              <w:rPr>
                <w:rStyle w:val="af5"/>
                <w:rFonts w:asciiTheme="majorBidi" w:hAnsiTheme="majorBidi" w:cstheme="majorBidi"/>
                <w:noProof/>
                <w:sz w:val="24"/>
                <w:szCs w:val="24"/>
              </w:rPr>
              <w:t>3.</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УСЛУГИ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_Toc68879724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7</w:t>
            </w:r>
            <w:r w:rsidR="007C3231" w:rsidRPr="005D7A13">
              <w:rPr>
                <w:rFonts w:asciiTheme="majorBidi" w:hAnsiTheme="majorBidi" w:cstheme="majorBidi"/>
                <w:noProof/>
                <w:webHidden/>
                <w:sz w:val="24"/>
                <w:szCs w:val="24"/>
              </w:rPr>
              <w:fldChar w:fldCharType="end"/>
            </w:r>
          </w:hyperlink>
        </w:p>
        <w:p w14:paraId="1AC19BAD" w14:textId="70C7C9D8" w:rsidR="00F812F4" w:rsidRPr="005D7A13" w:rsidRDefault="00935371" w:rsidP="00010B07">
          <w:pPr>
            <w:pStyle w:val="10"/>
            <w:rPr>
              <w:rFonts w:asciiTheme="majorBidi" w:hAnsiTheme="majorBidi" w:cstheme="majorBidi"/>
              <w:noProof/>
              <w:sz w:val="24"/>
              <w:szCs w:val="24"/>
            </w:rPr>
          </w:pPr>
          <w:hyperlink w:anchor="_Toc68879725" w:history="1">
            <w:r w:rsidR="007C3231" w:rsidRPr="005D7A13">
              <w:rPr>
                <w:rStyle w:val="af5"/>
                <w:rFonts w:asciiTheme="majorBidi" w:hAnsiTheme="majorBidi" w:cstheme="majorBidi"/>
                <w:noProof/>
                <w:sz w:val="24"/>
                <w:szCs w:val="24"/>
              </w:rPr>
              <w:t>4.</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ОБЯЗАННОСТИ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_Toc68879725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E" w14:textId="33FFD4C7" w:rsidR="00F812F4" w:rsidRPr="005D7A13" w:rsidRDefault="00935371" w:rsidP="00010B07">
          <w:pPr>
            <w:pStyle w:val="10"/>
            <w:rPr>
              <w:rFonts w:asciiTheme="majorBidi" w:hAnsiTheme="majorBidi" w:cstheme="majorBidi"/>
              <w:noProof/>
              <w:sz w:val="24"/>
              <w:szCs w:val="24"/>
            </w:rPr>
          </w:pPr>
          <w:hyperlink w:anchor="_Toc68879726" w:history="1">
            <w:r w:rsidR="007C3231" w:rsidRPr="005D7A13">
              <w:rPr>
                <w:rStyle w:val="af5"/>
                <w:rFonts w:asciiTheme="majorBidi" w:hAnsiTheme="majorBidi" w:cstheme="majorBidi"/>
                <w:noProof/>
                <w:sz w:val="24"/>
                <w:szCs w:val="24"/>
              </w:rPr>
              <w:t>5.</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СДЕЛКИ БЕЗ ПРИКАЗОВ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_Toc68879726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11</w:t>
            </w:r>
            <w:r w:rsidR="007C3231" w:rsidRPr="005D7A13">
              <w:rPr>
                <w:rFonts w:asciiTheme="majorBidi" w:hAnsiTheme="majorBidi" w:cstheme="majorBidi"/>
                <w:noProof/>
                <w:webHidden/>
                <w:sz w:val="24"/>
                <w:szCs w:val="24"/>
              </w:rPr>
              <w:fldChar w:fldCharType="end"/>
            </w:r>
          </w:hyperlink>
        </w:p>
        <w:p w14:paraId="1AC19BAF" w14:textId="0DDA068A" w:rsidR="00F812F4" w:rsidRPr="005D7A13" w:rsidRDefault="00935371" w:rsidP="00010B07">
          <w:pPr>
            <w:pStyle w:val="10"/>
            <w:rPr>
              <w:rFonts w:asciiTheme="majorBidi" w:hAnsiTheme="majorBidi" w:cstheme="majorBidi"/>
              <w:noProof/>
              <w:sz w:val="24"/>
              <w:szCs w:val="24"/>
            </w:rPr>
          </w:pPr>
          <w:hyperlink w:anchor="_Toc68879727" w:history="1">
            <w:r w:rsidR="007C3231" w:rsidRPr="005D7A13">
              <w:rPr>
                <w:rStyle w:val="af5"/>
                <w:rFonts w:asciiTheme="majorBidi" w:hAnsiTheme="majorBidi" w:cstheme="majorBidi"/>
                <w:noProof/>
                <w:sz w:val="24"/>
                <w:szCs w:val="24"/>
              </w:rPr>
              <w:t>6.</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ИСПОЛЬЗОВАНИЕ ДЕНЕЖНЫХ СРЕДСТВ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_Toc68879727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18</w:t>
            </w:r>
            <w:r w:rsidR="007C3231" w:rsidRPr="005D7A13">
              <w:rPr>
                <w:rFonts w:asciiTheme="majorBidi" w:hAnsiTheme="majorBidi" w:cstheme="majorBidi"/>
                <w:noProof/>
                <w:webHidden/>
                <w:sz w:val="24"/>
                <w:szCs w:val="24"/>
              </w:rPr>
              <w:fldChar w:fldCharType="end"/>
            </w:r>
          </w:hyperlink>
        </w:p>
        <w:p w14:paraId="1AC19BB0" w14:textId="5EDC8E27" w:rsidR="00F812F4" w:rsidRPr="005D7A13" w:rsidRDefault="00935371" w:rsidP="00010B07">
          <w:pPr>
            <w:pStyle w:val="10"/>
            <w:rPr>
              <w:rFonts w:asciiTheme="majorBidi" w:hAnsiTheme="majorBidi" w:cstheme="majorBidi"/>
              <w:noProof/>
              <w:sz w:val="24"/>
              <w:szCs w:val="24"/>
            </w:rPr>
          </w:pPr>
          <w:hyperlink w:anchor="_Toc68879728" w:history="1">
            <w:r w:rsidR="007C3231" w:rsidRPr="005D7A13">
              <w:rPr>
                <w:rStyle w:val="af5"/>
                <w:rFonts w:asciiTheme="majorBidi" w:hAnsiTheme="majorBidi" w:cstheme="majorBidi"/>
                <w:noProof/>
                <w:sz w:val="24"/>
                <w:szCs w:val="24"/>
              </w:rPr>
              <w:t>7.</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ВОЗНАГРАЖДЕНИЕ БРОКЕРА И ОПЛАТА РАСХОДОВ</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_Toc68879728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1" w14:textId="47C80964" w:rsidR="00F812F4" w:rsidRPr="005D7A13" w:rsidRDefault="00935371" w:rsidP="00010B07">
          <w:pPr>
            <w:pStyle w:val="10"/>
            <w:rPr>
              <w:rFonts w:asciiTheme="majorBidi" w:hAnsiTheme="majorBidi" w:cstheme="majorBidi"/>
              <w:noProof/>
              <w:sz w:val="24"/>
              <w:szCs w:val="24"/>
            </w:rPr>
          </w:pPr>
          <w:hyperlink w:anchor="_Toc68879729" w:history="1">
            <w:r w:rsidR="007C3231" w:rsidRPr="005D7A13">
              <w:rPr>
                <w:rStyle w:val="af5"/>
                <w:rFonts w:asciiTheme="majorBidi" w:hAnsiTheme="majorBidi" w:cstheme="majorBidi"/>
                <w:noProof/>
                <w:sz w:val="24"/>
                <w:szCs w:val="24"/>
              </w:rPr>
              <w:t>8.</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ПРОЧИЕ УСЛОВИЯ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_Toc68879729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2" w14:textId="2462BA2E" w:rsidR="00F812F4" w:rsidRPr="005D7A13" w:rsidRDefault="00935371" w:rsidP="00010B07">
          <w:pPr>
            <w:pStyle w:val="10"/>
            <w:rPr>
              <w:rFonts w:asciiTheme="majorBidi" w:hAnsiTheme="majorBidi" w:cstheme="majorBidi"/>
              <w:noProof/>
              <w:sz w:val="24"/>
              <w:szCs w:val="24"/>
            </w:rPr>
          </w:pPr>
          <w:hyperlink w:anchor="_Toc68879730" w:history="1">
            <w:r w:rsidR="007C3231" w:rsidRPr="005D7A13">
              <w:rPr>
                <w:rStyle w:val="af5"/>
                <w:rFonts w:asciiTheme="majorBidi" w:hAnsiTheme="majorBidi" w:cstheme="majorBidi"/>
                <w:noProof/>
                <w:sz w:val="24"/>
                <w:szCs w:val="24"/>
              </w:rPr>
              <w:t>9.</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СПИСОК ПРИЛОЖЕНИЙ</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_Toc68879730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p>
        <w:p w14:paraId="1AC19BB3" w14:textId="0B26EF40" w:rsidR="00F812F4" w:rsidRPr="005D7A13" w:rsidRDefault="00935371" w:rsidP="00010B07">
          <w:pPr>
            <w:pStyle w:val="10"/>
            <w:rPr>
              <w:rFonts w:asciiTheme="majorBidi" w:hAnsiTheme="majorBidi" w:cstheme="majorBidi"/>
              <w:sz w:val="24"/>
              <w:szCs w:val="24"/>
            </w:rPr>
          </w:pPr>
          <w:hyperlink w:anchor="_Toc68879731" w:history="1">
            <w:r w:rsidR="007C3231" w:rsidRPr="005D7A13">
              <w:rPr>
                <w:rStyle w:val="af5"/>
                <w:rFonts w:asciiTheme="majorBidi" w:hAnsiTheme="majorBidi" w:cstheme="majorBidi"/>
                <w:noProof/>
                <w:sz w:val="24"/>
                <w:szCs w:val="24"/>
              </w:rPr>
              <w:t>10.</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РЕКВИЗИТЫ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_Toc68879731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r w:rsidR="007C3231" w:rsidRPr="005D7A13">
            <w:rPr>
              <w:rFonts w:asciiTheme="majorBidi" w:hAnsiTheme="majorBidi" w:cstheme="majorBidi"/>
              <w:b/>
              <w:bCs/>
              <w:sz w:val="24"/>
              <w:szCs w:val="24"/>
            </w:rPr>
            <w:fldChar w:fldCharType="end"/>
          </w:r>
        </w:p>
      </w:sdtContent>
    </w:sdt>
    <w:p w14:paraId="1AC19BB4" w14:textId="77777777" w:rsidR="00F812F4" w:rsidRPr="00BA1698" w:rsidRDefault="00F812F4" w:rsidP="00F812F4">
      <w:pPr>
        <w:tabs>
          <w:tab w:val="left" w:pos="7410"/>
        </w:tabs>
        <w:spacing w:line="360" w:lineRule="auto"/>
        <w:contextualSpacing/>
        <w:rPr>
          <w:rFonts w:ascii="Times New Roman" w:hAnsi="Times New Roman" w:cs="Times New Roman"/>
          <w:sz w:val="24"/>
          <w:szCs w:val="24"/>
        </w:rPr>
        <w:sectPr w:rsidR="00F812F4" w:rsidRPr="00BA1698" w:rsidSect="00F812F4">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5" w:name="_Toc68879341"/>
      <w:bookmarkStart w:id="6" w:name="_Toc68879722"/>
      <w:r w:rsidRPr="00BA1698">
        <w:rPr>
          <w:rFonts w:ascii="Times New Roman" w:hAnsi="Times New Roman" w:cs="Times New Roman"/>
        </w:rPr>
        <w:lastRenderedPageBreak/>
        <w:t>ОБЩИЕ ПОЛОЖЕНИЯ</w:t>
      </w:r>
      <w:bookmarkEnd w:id="5"/>
      <w:bookmarkEnd w:id="6"/>
    </w:p>
    <w:p w14:paraId="1AC19BB6" w14:textId="42B9887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w:t>
      </w:r>
      <w:r w:rsidR="00DA3907">
        <w:rPr>
          <w:rFonts w:ascii="Times New Roman" w:hAnsi="Times New Roman" w:cs="Times New Roman"/>
          <w:sz w:val="24"/>
          <w:szCs w:val="24"/>
          <w:lang w:val="ru-RU"/>
        </w:rPr>
        <w:t>«</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1711AFE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00053D16" w:rsidRPr="00221D2D">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0BAC067F" w14:textId="554AD6ED" w:rsidR="005E762F" w:rsidRPr="005E762F" w:rsidRDefault="007C3231" w:rsidP="00AE44D0">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5E762F">
        <w:rPr>
          <w:rFonts w:ascii="Times New Roman" w:hAnsi="Times New Roman" w:cs="Times New Roman"/>
          <w:sz w:val="24"/>
          <w:szCs w:val="24"/>
          <w:lang w:val="ru-RU"/>
        </w:rPr>
        <w:t xml:space="preserve">Настоящая редакция Договора обслуживания утверждена Брокером </w:t>
      </w:r>
      <w:r w:rsidR="00680B41">
        <w:rPr>
          <w:rFonts w:ascii="Times New Roman" w:hAnsi="Times New Roman" w:cs="Times New Roman"/>
          <w:sz w:val="24"/>
          <w:szCs w:val="24"/>
          <w:lang w:val="ru-RU"/>
        </w:rPr>
        <w:t>1</w:t>
      </w:r>
      <w:r w:rsidR="00F74A7C">
        <w:rPr>
          <w:rFonts w:ascii="Times New Roman" w:hAnsi="Times New Roman" w:cs="Times New Roman"/>
          <w:sz w:val="24"/>
          <w:szCs w:val="24"/>
          <w:lang w:val="ru-RU"/>
        </w:rPr>
        <w:t>6</w:t>
      </w:r>
      <w:r w:rsidRPr="005E762F">
        <w:rPr>
          <w:rFonts w:ascii="Times New Roman" w:hAnsi="Times New Roman" w:cs="Times New Roman"/>
          <w:sz w:val="24"/>
          <w:szCs w:val="24"/>
          <w:lang w:val="ru-RU"/>
        </w:rPr>
        <w:t>.</w:t>
      </w:r>
      <w:r w:rsidR="00F74A7C">
        <w:rPr>
          <w:rFonts w:ascii="Times New Roman" w:hAnsi="Times New Roman" w:cs="Times New Roman"/>
          <w:sz w:val="24"/>
          <w:szCs w:val="24"/>
          <w:lang w:val="ru-RU"/>
        </w:rPr>
        <w:t>12</w:t>
      </w:r>
      <w:r w:rsidRPr="005E762F">
        <w:rPr>
          <w:rFonts w:ascii="Times New Roman" w:hAnsi="Times New Roman" w:cs="Times New Roman"/>
          <w:sz w:val="24"/>
          <w:szCs w:val="24"/>
          <w:lang w:val="ru-RU"/>
        </w:rPr>
        <w:t>.202</w:t>
      </w:r>
      <w:r w:rsidR="007E7D58" w:rsidRPr="005E762F">
        <w:rPr>
          <w:rFonts w:ascii="Times New Roman" w:hAnsi="Times New Roman" w:cs="Times New Roman"/>
          <w:sz w:val="24"/>
          <w:szCs w:val="24"/>
          <w:lang w:val="ru-RU"/>
        </w:rPr>
        <w:t>5</w:t>
      </w:r>
      <w:r w:rsidRPr="005E762F">
        <w:rPr>
          <w:rFonts w:ascii="Times New Roman" w:hAnsi="Times New Roman" w:cs="Times New Roman"/>
          <w:sz w:val="24"/>
          <w:szCs w:val="24"/>
          <w:lang w:val="ru-RU"/>
        </w:rPr>
        <w:t xml:space="preserve">, размещена на Сайте Брокера </w:t>
      </w:r>
      <w:r w:rsidR="00F74A7C">
        <w:rPr>
          <w:rFonts w:ascii="Times New Roman" w:hAnsi="Times New Roman" w:cs="Times New Roman"/>
          <w:sz w:val="24"/>
          <w:szCs w:val="24"/>
          <w:lang w:val="ru-RU"/>
        </w:rPr>
        <w:t>16</w:t>
      </w:r>
      <w:r w:rsidR="00E8766A" w:rsidRPr="005E762F">
        <w:rPr>
          <w:rFonts w:ascii="Times New Roman" w:hAnsi="Times New Roman" w:cs="Times New Roman"/>
          <w:sz w:val="24"/>
          <w:szCs w:val="24"/>
          <w:lang w:val="ru-RU"/>
        </w:rPr>
        <w:t>.</w:t>
      </w:r>
      <w:r w:rsidR="00F74A7C">
        <w:rPr>
          <w:rFonts w:ascii="Times New Roman" w:hAnsi="Times New Roman" w:cs="Times New Roman"/>
          <w:sz w:val="24"/>
          <w:szCs w:val="24"/>
          <w:lang w:val="ru-RU"/>
        </w:rPr>
        <w:t>12</w:t>
      </w:r>
      <w:r w:rsidRPr="005E762F">
        <w:rPr>
          <w:rFonts w:ascii="Times New Roman" w:hAnsi="Times New Roman" w:cs="Times New Roman"/>
          <w:sz w:val="24"/>
          <w:szCs w:val="24"/>
          <w:lang w:val="ru-RU"/>
        </w:rPr>
        <w:t>.202</w:t>
      </w:r>
      <w:r w:rsidR="007E7D58" w:rsidRPr="005E762F">
        <w:rPr>
          <w:rFonts w:ascii="Times New Roman" w:hAnsi="Times New Roman" w:cs="Times New Roman"/>
          <w:sz w:val="24"/>
          <w:szCs w:val="24"/>
          <w:lang w:val="ru-RU"/>
        </w:rPr>
        <w:t>5</w:t>
      </w:r>
      <w:r w:rsidRPr="005E762F">
        <w:rPr>
          <w:rFonts w:ascii="Times New Roman" w:hAnsi="Times New Roman" w:cs="Times New Roman"/>
          <w:sz w:val="24"/>
          <w:szCs w:val="24"/>
          <w:lang w:val="ru-RU"/>
        </w:rPr>
        <w:t xml:space="preserve">, вступает в силу с </w:t>
      </w:r>
      <w:r w:rsidR="008578A7">
        <w:rPr>
          <w:rFonts w:ascii="Times New Roman" w:hAnsi="Times New Roman" w:cs="Times New Roman"/>
          <w:sz w:val="24"/>
          <w:szCs w:val="24"/>
          <w:lang w:val="ru-RU"/>
        </w:rPr>
        <w:t>12</w:t>
      </w:r>
      <w:r w:rsidRPr="005E762F">
        <w:rPr>
          <w:rFonts w:ascii="Times New Roman" w:hAnsi="Times New Roman" w:cs="Times New Roman"/>
          <w:sz w:val="24"/>
          <w:szCs w:val="24"/>
          <w:lang w:val="ru-RU"/>
        </w:rPr>
        <w:t>.</w:t>
      </w:r>
      <w:r w:rsidR="00F74A7C">
        <w:rPr>
          <w:rFonts w:ascii="Times New Roman" w:hAnsi="Times New Roman" w:cs="Times New Roman"/>
          <w:sz w:val="24"/>
          <w:szCs w:val="24"/>
          <w:lang w:val="ru-RU"/>
        </w:rPr>
        <w:t>01</w:t>
      </w:r>
      <w:r w:rsidRPr="005E762F">
        <w:rPr>
          <w:rFonts w:ascii="Times New Roman" w:hAnsi="Times New Roman" w:cs="Times New Roman"/>
          <w:sz w:val="24"/>
          <w:szCs w:val="24"/>
          <w:lang w:val="ru-RU"/>
        </w:rPr>
        <w:t>.202</w:t>
      </w:r>
      <w:r w:rsidR="00F74A7C">
        <w:rPr>
          <w:rFonts w:ascii="Times New Roman" w:hAnsi="Times New Roman" w:cs="Times New Roman"/>
          <w:sz w:val="24"/>
          <w:szCs w:val="24"/>
          <w:lang w:val="ru-RU"/>
        </w:rPr>
        <w:t>6</w:t>
      </w:r>
      <w:r w:rsidR="005E762F" w:rsidRPr="005E762F">
        <w:rPr>
          <w:rFonts w:ascii="Times New Roman" w:hAnsi="Times New Roman"/>
          <w:sz w:val="24"/>
          <w:szCs w:val="24"/>
          <w:lang w:val="ru-RU"/>
        </w:rPr>
        <w:t>.</w:t>
      </w:r>
    </w:p>
    <w:p w14:paraId="1AC19BB8" w14:textId="0E07A0F1" w:rsidR="00F812F4" w:rsidRPr="005E762F" w:rsidRDefault="007C3231" w:rsidP="005E762F">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5E762F">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1AC19BB9" w14:textId="45012BAC"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брокер</w:t>
      </w:r>
      <w:r w:rsidRPr="00BA1698">
        <w:rPr>
          <w:rFonts w:ascii="Times New Roman" w:hAnsi="Times New Roman" w:cs="Times New Roman"/>
          <w:sz w:val="24"/>
          <w:szCs w:val="24"/>
          <w:lang w:val="ru-RU"/>
        </w:rPr>
        <w:t>» (для профессиональных и</w:t>
      </w:r>
      <w:r w:rsidR="00671384">
        <w:rPr>
          <w:rFonts w:ascii="Times New Roman" w:hAnsi="Times New Roman" w:cs="Times New Roman"/>
          <w:sz w:val="24"/>
          <w:szCs w:val="24"/>
          <w:lang w:val="ru-RU"/>
        </w:rPr>
        <w:t> </w:t>
      </w:r>
      <w:r w:rsidRPr="00BA1698">
        <w:rPr>
          <w:rFonts w:ascii="Times New Roman" w:hAnsi="Times New Roman" w:cs="Times New Roman"/>
          <w:sz w:val="24"/>
          <w:szCs w:val="24"/>
          <w:lang w:val="ru-RU"/>
        </w:rPr>
        <w:t>институциональных клиентов) (далее также — Регламент, Регламент оказания услуг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финансовых рынках) со всеми приложениями к нему. Приводимые в Договоре ссылки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4610D52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0ECF100B" w14:textId="77777777" w:rsidR="009A16E2" w:rsidRPr="00BA1698" w:rsidRDefault="009A16E2" w:rsidP="005D7A13">
      <w:pPr>
        <w:pStyle w:val="a5"/>
        <w:tabs>
          <w:tab w:val="left" w:pos="567"/>
        </w:tabs>
        <w:spacing w:before="0" w:line="360" w:lineRule="auto"/>
        <w:ind w:left="0" w:right="0"/>
        <w:contextualSpacing/>
        <w:rPr>
          <w:rFonts w:ascii="Times New Roman" w:hAnsi="Times New Roman" w:cs="Times New Roman"/>
          <w:sz w:val="24"/>
          <w:szCs w:val="24"/>
          <w:lang w:val="ru-RU"/>
        </w:rPr>
      </w:pPr>
    </w:p>
    <w:p w14:paraId="1AC19BB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7" w:name="_Toc68879342"/>
      <w:bookmarkStart w:id="8" w:name="_Toc68879723"/>
      <w:r w:rsidRPr="00BA1698">
        <w:rPr>
          <w:rFonts w:ascii="Times New Roman" w:hAnsi="Times New Roman" w:cs="Times New Roman"/>
          <w:lang w:val="ru-RU"/>
        </w:rPr>
        <w:t>ПОРЯДОК ЗАКЛЮЧЕНИЯ ДОГОВОРА</w:t>
      </w:r>
      <w:bookmarkEnd w:id="7"/>
      <w:bookmarkEnd w:id="8"/>
    </w:p>
    <w:p w14:paraId="1AC19BC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F812F4" w:rsidRPr="00BA1698" w:rsidRDefault="007C3231" w:rsidP="00F812F4">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9"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56108B1B"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 xml:space="preserve">соответствии с </w:t>
      </w:r>
      <w:bookmarkStart w:id="10" w:name="_Hlk192866002"/>
      <w:r w:rsidRPr="00BA1698">
        <w:rPr>
          <w:rFonts w:ascii="Times New Roman" w:hAnsi="Times New Roman" w:cs="Times New Roman"/>
          <w:sz w:val="24"/>
          <w:szCs w:val="24"/>
          <w:lang w:val="ru-RU"/>
        </w:rPr>
        <w:t xml:space="preserve">Указания от </w:t>
      </w:r>
      <w:r w:rsidR="005E4BA4">
        <w:rPr>
          <w:rFonts w:ascii="Times New Roman" w:hAnsi="Times New Roman" w:cs="Times New Roman"/>
          <w:sz w:val="24"/>
          <w:szCs w:val="24"/>
          <w:lang w:val="ru-RU"/>
        </w:rPr>
        <w:t>12</w:t>
      </w:r>
      <w:r w:rsidRPr="00BA1698">
        <w:rPr>
          <w:rFonts w:ascii="Times New Roman" w:hAnsi="Times New Roman" w:cs="Times New Roman"/>
          <w:sz w:val="24"/>
          <w:szCs w:val="24"/>
          <w:lang w:val="ru-RU"/>
        </w:rPr>
        <w:t>.</w:t>
      </w:r>
      <w:r w:rsidR="005E4BA4">
        <w:rPr>
          <w:rFonts w:ascii="Times New Roman" w:hAnsi="Times New Roman" w:cs="Times New Roman"/>
          <w:sz w:val="24"/>
          <w:szCs w:val="24"/>
          <w:lang w:val="ru-RU"/>
        </w:rPr>
        <w:t>02</w:t>
      </w:r>
      <w:r w:rsidRPr="00BA1698">
        <w:rPr>
          <w:rFonts w:ascii="Times New Roman" w:hAnsi="Times New Roman" w:cs="Times New Roman"/>
          <w:sz w:val="24"/>
          <w:szCs w:val="24"/>
          <w:lang w:val="ru-RU"/>
        </w:rPr>
        <w:t>.202</w:t>
      </w:r>
      <w:r w:rsidR="005E4BA4">
        <w:rPr>
          <w:rFonts w:ascii="Times New Roman" w:hAnsi="Times New Roman" w:cs="Times New Roman"/>
          <w:sz w:val="24"/>
          <w:szCs w:val="24"/>
          <w:lang w:val="ru-RU"/>
        </w:rPr>
        <w:t>4</w:t>
      </w:r>
      <w:r w:rsidRPr="00BA1698">
        <w:rPr>
          <w:rFonts w:ascii="Times New Roman" w:hAnsi="Times New Roman" w:cs="Times New Roman"/>
          <w:sz w:val="24"/>
          <w:szCs w:val="24"/>
          <w:lang w:val="ru-RU"/>
        </w:rPr>
        <w:t xml:space="preserve"> №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-У «О требованиях к осуществлению брокерской деятельности при совершении брокером отдельных сделок за счет клиента» (</w:t>
      </w:r>
      <w:r w:rsidR="00FC245E" w:rsidRPr="00BA1698">
        <w:rPr>
          <w:rFonts w:ascii="Times New Roman" w:hAnsi="Times New Roman" w:cs="Times New Roman"/>
          <w:sz w:val="24"/>
          <w:szCs w:val="24"/>
          <w:lang w:val="ru-RU"/>
        </w:rPr>
        <w:t>далее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 </w:t>
      </w:r>
      <w:r w:rsidR="00FC245E" w:rsidRPr="00BA1698">
        <w:rPr>
          <w:rFonts w:ascii="Times New Roman" w:hAnsi="Times New Roman" w:cs="Times New Roman"/>
          <w:sz w:val="24"/>
          <w:szCs w:val="24"/>
          <w:lang w:val="ru-RU"/>
        </w:rPr>
        <w:t>Указание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 xml:space="preserve">-У), </w:t>
      </w:r>
      <w:bookmarkEnd w:id="10"/>
      <w:r w:rsidRPr="00BA1698">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11"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1"/>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9"/>
    <w:p w14:paraId="1AC19BCB"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C101BC5"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 xml:space="preserve">заявления заинтересованного лица о присоединении к Депозитарному договору, включая Клиентский регламент Депозитария ООО </w:t>
      </w:r>
      <w:r w:rsidR="008E426C">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3BA3F33E"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 xml:space="preserve">поручения заинтересованного лица на открытие счета депо владельца и торговых счетов депо владельца в Депозитарии ООО </w:t>
      </w:r>
      <w:r w:rsidR="00DC4FEE">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xml:space="preserve">» и назначение ООО </w:t>
      </w:r>
      <w:r w:rsidR="00523A70">
        <w:rPr>
          <w:rFonts w:ascii="Times New Roman" w:hAnsi="Times New Roman" w:cs="Times New Roman"/>
          <w:sz w:val="24"/>
          <w:szCs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szCs w:val="24"/>
          <w:lang w:val="ru-RU"/>
        </w:rPr>
        <w:t xml:space="preserve">»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F812F4" w:rsidRPr="00BA1698" w:rsidRDefault="007C3231" w:rsidP="00F812F4">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F812F4" w:rsidRPr="00BA1698" w:rsidRDefault="007C3231" w:rsidP="00F812F4">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812F4" w:rsidRPr="00BA1698" w:rsidRDefault="007C3231" w:rsidP="00F812F4">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2" w:name="_Toc68879343"/>
      <w:bookmarkStart w:id="13" w:name="_Toc68879724"/>
      <w:r w:rsidRPr="00BA1698">
        <w:rPr>
          <w:rFonts w:ascii="Times New Roman" w:hAnsi="Times New Roman" w:cs="Times New Roman"/>
          <w:lang w:val="ru-RU"/>
        </w:rPr>
        <w:t>УСЛУГИ БРОКЕРА</w:t>
      </w:r>
      <w:bookmarkEnd w:id="12"/>
      <w:bookmarkEnd w:id="13"/>
    </w:p>
    <w:p w14:paraId="1AC19BE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CE223B8"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0A814E3F" w14:textId="15749C6B" w:rsidR="005E4BA4" w:rsidRPr="00C60C7B" w:rsidRDefault="005E4BA4" w:rsidP="00C60C7B">
      <w:pPr>
        <w:pStyle w:val="BD123"/>
        <w:numPr>
          <w:ilvl w:val="2"/>
          <w:numId w:val="25"/>
        </w:numPr>
        <w:tabs>
          <w:tab w:val="clear" w:pos="1134"/>
        </w:tabs>
        <w:spacing w:before="0"/>
        <w:rPr>
          <w:rFonts w:ascii="Times New Roman" w:hAnsi="Times New Roman"/>
          <w:lang w:val="ru-RU"/>
        </w:rPr>
      </w:pPr>
      <w:r w:rsidRPr="00C60C7B">
        <w:rPr>
          <w:rFonts w:ascii="Times New Roman" w:hAnsi="Times New Roman"/>
          <w:lang w:val="ru-RU"/>
        </w:rPr>
        <w:t>Услуги по совершению Сделок с ценными бумагами на внебиржевом рынке ценных бумаг</w:t>
      </w:r>
      <w:bookmarkStart w:id="14" w:name="_Hlk137204912"/>
      <w:r w:rsidRPr="00C60C7B">
        <w:rPr>
          <w:rFonts w:ascii="Times New Roman" w:hAnsi="Times New Roman"/>
          <w:lang w:val="ru-RU"/>
        </w:rPr>
        <w:t>, с учетом ограничений согласно пункту 3.15. Договора</w:t>
      </w:r>
      <w:bookmarkEnd w:id="14"/>
      <w:r w:rsidRPr="00C60C7B">
        <w:rPr>
          <w:rFonts w:ascii="Times New Roman" w:hAnsi="Times New Roman"/>
          <w:lang w:val="ru-RU"/>
        </w:rPr>
        <w:t>;</w:t>
      </w:r>
    </w:p>
    <w:p w14:paraId="1AC19BE8" w14:textId="555FBC13" w:rsidR="00F812F4" w:rsidRPr="00DA3907"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DA3907">
        <w:rPr>
          <w:rFonts w:ascii="Times New Roman" w:hAnsi="Times New Roman" w:cs="Times New Roman"/>
          <w:sz w:val="24"/>
          <w:szCs w:val="24"/>
          <w:lang w:val="ru-RU"/>
        </w:rPr>
        <w:t xml:space="preserve">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w:t>
      </w:r>
      <w:r w:rsidRPr="00DA3907">
        <w:rPr>
          <w:rFonts w:ascii="Times New Roman" w:hAnsi="Times New Roman" w:cs="Times New Roman"/>
          <w:sz w:val="24"/>
          <w:szCs w:val="24"/>
          <w:lang w:val="ru-RU"/>
        </w:rPr>
        <w:lastRenderedPageBreak/>
        <w:t>доступных для совершения сделок финансовых инструментов доводится до сведения Клиента с использованием ЭБС.</w:t>
      </w:r>
    </w:p>
    <w:p w14:paraId="54BF08C8" w14:textId="77B5AC75" w:rsidR="00DC0A2B" w:rsidRPr="00DA3907" w:rsidRDefault="00B94B17"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DA3907">
        <w:rPr>
          <w:rFonts w:ascii="Times New Roman" w:hAnsi="Times New Roman" w:cs="Times New Roman"/>
          <w:sz w:val="24"/>
          <w:szCs w:val="24"/>
          <w:lang w:val="ru-RU"/>
        </w:rPr>
        <w:t xml:space="preserve">Для </w:t>
      </w:r>
      <w:r w:rsidRPr="00DB1E3D">
        <w:rPr>
          <w:rFonts w:ascii="Times New Roman" w:hAnsi="Times New Roman" w:cs="Times New Roman"/>
          <w:sz w:val="24"/>
          <w:szCs w:val="24"/>
          <w:lang w:val="ru-RU"/>
        </w:rPr>
        <w:t xml:space="preserve">лиц, не предоставивших Брокеру права использования </w:t>
      </w:r>
      <w:r w:rsidR="00DA3907" w:rsidRPr="00DB1E3D">
        <w:rPr>
          <w:rFonts w:ascii="Times New Roman" w:hAnsi="Times New Roman" w:cs="Times New Roman"/>
          <w:sz w:val="24"/>
          <w:szCs w:val="24"/>
          <w:lang w:val="ru-RU"/>
        </w:rPr>
        <w:t>Д</w:t>
      </w:r>
      <w:r w:rsidRPr="00DB1E3D">
        <w:rPr>
          <w:rFonts w:ascii="Times New Roman" w:hAnsi="Times New Roman" w:cs="Times New Roman"/>
          <w:sz w:val="24"/>
          <w:szCs w:val="24"/>
          <w:lang w:val="ru-RU"/>
        </w:rPr>
        <w:t xml:space="preserve">енежных </w:t>
      </w:r>
      <w:r w:rsidR="00DA3907" w:rsidRPr="00DB1E3D">
        <w:rPr>
          <w:rFonts w:ascii="Times New Roman" w:hAnsi="Times New Roman" w:cs="Times New Roman"/>
          <w:sz w:val="24"/>
          <w:szCs w:val="24"/>
          <w:lang w:val="ru-RU"/>
        </w:rPr>
        <w:t>С</w:t>
      </w:r>
      <w:r w:rsidRPr="00DB1E3D">
        <w:rPr>
          <w:rFonts w:ascii="Times New Roman" w:hAnsi="Times New Roman" w:cs="Times New Roman"/>
          <w:sz w:val="24"/>
          <w:szCs w:val="24"/>
          <w:lang w:val="ru-RU"/>
        </w:rPr>
        <w:t xml:space="preserve">редств и (или) </w:t>
      </w:r>
      <w:r w:rsidR="00DA3907" w:rsidRPr="00DB1E3D">
        <w:rPr>
          <w:rFonts w:ascii="Times New Roman" w:hAnsi="Times New Roman" w:cs="Times New Roman"/>
          <w:sz w:val="24"/>
          <w:szCs w:val="24"/>
          <w:lang w:val="ru-RU"/>
        </w:rPr>
        <w:t>Ц</w:t>
      </w:r>
      <w:r w:rsidRPr="00DB1E3D">
        <w:rPr>
          <w:rFonts w:ascii="Times New Roman" w:hAnsi="Times New Roman" w:cs="Times New Roman"/>
          <w:sz w:val="24"/>
          <w:szCs w:val="24"/>
          <w:lang w:val="ru-RU"/>
        </w:rPr>
        <w:t xml:space="preserve">енных </w:t>
      </w:r>
      <w:r w:rsidR="00DA3907"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 xml:space="preserve">умаг в интересах </w:t>
      </w:r>
      <w:r w:rsidR="001932BB"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рокера</w:t>
      </w:r>
      <w:r w:rsidR="00DA3907" w:rsidRPr="00DB1E3D">
        <w:rPr>
          <w:rFonts w:ascii="Times New Roman" w:hAnsi="Times New Roman" w:cs="Times New Roman"/>
          <w:sz w:val="24"/>
          <w:szCs w:val="24"/>
          <w:lang w:val="ru-RU"/>
        </w:rPr>
        <w:t>,</w:t>
      </w:r>
      <w:r w:rsidRPr="00DB1E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DB1E3D" w:rsidRPr="00DB1E3D">
        <w:rPr>
          <w:rFonts w:ascii="Times New Roman" w:hAnsi="Times New Roman" w:cs="Times New Roman"/>
          <w:sz w:val="24"/>
          <w:szCs w:val="24"/>
          <w:lang w:val="ru-RU"/>
        </w:rPr>
        <w:t>Банком России, Протокол от 29.09.2022 № КФНП-37</w:t>
      </w:r>
      <w:r w:rsidRPr="00DB1E3D">
        <w:rPr>
          <w:rFonts w:ascii="Times New Roman" w:hAnsi="Times New Roman" w:cs="Times New Roman"/>
          <w:sz w:val="24"/>
          <w:szCs w:val="24"/>
          <w:lang w:val="ru-RU"/>
        </w:rPr>
        <w:t>, если иное не предусмотрено дополнительным</w:t>
      </w:r>
      <w:r w:rsidRPr="00B46828">
        <w:rPr>
          <w:rFonts w:ascii="Times New Roman" w:hAnsi="Times New Roman" w:cs="Times New Roman"/>
          <w:sz w:val="24"/>
          <w:szCs w:val="24"/>
          <w:lang w:val="ru-RU"/>
        </w:rPr>
        <w:t xml:space="preserve"> соглашением с Клиентом.</w:t>
      </w:r>
    </w:p>
    <w:p w14:paraId="1AC19BE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0FA5F69F"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B"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1D179751"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w:t>
      </w:r>
      <w:r w:rsidR="009C0FD0" w:rsidRPr="00BA1698">
        <w:rPr>
          <w:rFonts w:ascii="Times New Roman" w:hAnsi="Times New Roman" w:cs="Times New Roman"/>
          <w:sz w:val="24"/>
          <w:szCs w:val="24"/>
          <w:lang w:val="ru-RU"/>
        </w:rPr>
        <w:t>ООО</w:t>
      </w:r>
      <w:r w:rsidR="009C0FD0">
        <w:rPr>
          <w:rFonts w:ascii="Times New Roman" w:hAnsi="Times New Roman" w:cs="Times New Roman"/>
          <w:sz w:val="24"/>
          <w:szCs w:val="24"/>
          <w:lang w:val="ru-RU"/>
        </w:rPr>
        <w:t>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F"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5" w:name="_Hlk59452820"/>
      <w:r w:rsidRPr="00BA1698">
        <w:rPr>
          <w:rFonts w:ascii="Times New Roman" w:hAnsi="Times New Roman" w:cs="Times New Roman"/>
          <w:sz w:val="24"/>
          <w:szCs w:val="24"/>
          <w:lang w:val="ru-RU"/>
        </w:rPr>
        <w:t>.</w:t>
      </w:r>
      <w:bookmarkEnd w:id="15"/>
    </w:p>
    <w:p w14:paraId="1AC19BF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40FFFC6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Заключая Договор, Клиент назначает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Оператором счета депо, открытого на имя Клиента в Депозитарии ООО «</w:t>
      </w:r>
      <w:r w:rsidR="00DA3907">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F7" w14:textId="260CC45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w:t>
      </w:r>
      <w:r w:rsidR="007C77E3">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предусмотренных Договором и Регламентом.</w:t>
      </w:r>
    </w:p>
    <w:p w14:paraId="1AC19BFD" w14:textId="77777777" w:rsidR="00F812F4" w:rsidRPr="00BA1698" w:rsidRDefault="007C3231" w:rsidP="00F812F4">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BA1698">
        <w:rPr>
          <w:rFonts w:ascii="Times New Roman" w:hAnsi="Times New Roman" w:cs="Times New Roman"/>
          <w:lang w:val="ru-RU"/>
        </w:rPr>
        <w:lastRenderedPageBreak/>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19B34B65" w:rsidR="00F812F4" w:rsidRPr="00DA3907"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6" w:name="_Hlk104559940"/>
      <w:r w:rsidRPr="009D11E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w:t>
      </w:r>
      <w:r w:rsidRPr="00DA3907">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p w14:paraId="673A8108" w14:textId="5D52F050" w:rsidR="00273C3E" w:rsidRPr="005E4BA4" w:rsidRDefault="009D11E3"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46828">
        <w:rPr>
          <w:rFonts w:ascii="Times New Roman" w:hAnsi="Times New Roman" w:cs="Times New Roman"/>
          <w:lang w:val="ru-RU"/>
        </w:rPr>
        <w:t>При исполнении настоящего Договора Брокер</w:t>
      </w:r>
      <w:r w:rsidR="008E2BF0" w:rsidRPr="005D7A13">
        <w:rPr>
          <w:rFonts w:ascii="Times New Roman" w:hAnsi="Times New Roman" w:cs="Times New Roman"/>
          <w:lang w:val="ru-RU"/>
        </w:rPr>
        <w:t xml:space="preserve"> </w:t>
      </w:r>
      <w:r w:rsidRPr="00B46828">
        <w:rPr>
          <w:rFonts w:ascii="Times New Roman" w:hAnsi="Times New Roman" w:cs="Times New Roman"/>
          <w:lang w:val="ru-RU"/>
        </w:rPr>
        <w:t xml:space="preserve">не оказывает </w:t>
      </w:r>
      <w:r w:rsidRPr="00273C3E">
        <w:rPr>
          <w:rFonts w:ascii="Times New Roman" w:hAnsi="Times New Roman" w:cs="Times New Roman"/>
          <w:lang w:val="ru-RU"/>
        </w:rPr>
        <w:t xml:space="preserve">услуги по совершению биржевых или внебиржевых сделок с иностранными ценными бумагами с расчетами в ценных бумагах по счету депо владельца с местом хранения </w:t>
      </w:r>
      <w:r w:rsidR="005E5CA6">
        <w:rPr>
          <w:rFonts w:ascii="Times New Roman" w:hAnsi="Times New Roman" w:cs="Times New Roman"/>
          <w:lang w:val="ru-RU"/>
        </w:rPr>
        <w:t xml:space="preserve">ООО </w:t>
      </w:r>
      <w:r w:rsidR="00AA09D2">
        <w:rPr>
          <w:rFonts w:ascii="Times New Roman" w:hAnsi="Times New Roman" w:cs="Times New Roman"/>
          <w:lang w:val="ru-RU"/>
        </w:rPr>
        <w:t>«</w:t>
      </w:r>
      <w:proofErr w:type="spellStart"/>
      <w:r w:rsidR="005E5CA6">
        <w:rPr>
          <w:rFonts w:ascii="Times New Roman" w:hAnsi="Times New Roman" w:cs="Times New Roman"/>
          <w:lang w:val="ru-RU"/>
        </w:rPr>
        <w:t>Фридом</w:t>
      </w:r>
      <w:proofErr w:type="spellEnd"/>
      <w:r w:rsidR="005E5CA6">
        <w:rPr>
          <w:rFonts w:ascii="Times New Roman" w:hAnsi="Times New Roman" w:cs="Times New Roman"/>
          <w:lang w:val="ru-RU"/>
        </w:rPr>
        <w:t xml:space="preserve"> Финанс Армения»</w:t>
      </w:r>
      <w:r w:rsidR="00273C3E" w:rsidRPr="005D7A13">
        <w:rPr>
          <w:rFonts w:ascii="Times New Roman" w:hAnsi="Times New Roman" w:cs="Times New Roman"/>
          <w:lang w:val="ru-RU"/>
        </w:rPr>
        <w:t xml:space="preserve"> за исключением: внебиржевых сделок, о возможности и порядке совершения которых отдельно объявлено Брокером Клиенту на Сайте Брокера</w:t>
      </w:r>
      <w:r w:rsidR="00E1596E">
        <w:rPr>
          <w:rFonts w:ascii="Times New Roman" w:hAnsi="Times New Roman" w:cs="Times New Roman"/>
          <w:lang w:val="ru-RU"/>
        </w:rPr>
        <w:t xml:space="preserve"> или с </w:t>
      </w:r>
      <w:r w:rsidR="00E1596E" w:rsidRPr="005E4BA4">
        <w:rPr>
          <w:rFonts w:ascii="Times New Roman" w:hAnsi="Times New Roman" w:cs="Times New Roman"/>
          <w:lang w:val="ru-RU"/>
        </w:rPr>
        <w:t xml:space="preserve">использованием Электронной </w:t>
      </w:r>
      <w:r w:rsidR="00DE2B9F">
        <w:rPr>
          <w:rFonts w:ascii="Times New Roman" w:hAnsi="Times New Roman" w:cs="Times New Roman"/>
          <w:lang w:val="ru-RU"/>
        </w:rPr>
        <w:t>Б</w:t>
      </w:r>
      <w:r w:rsidR="00E1596E" w:rsidRPr="005E4BA4">
        <w:rPr>
          <w:rFonts w:ascii="Times New Roman" w:hAnsi="Times New Roman" w:cs="Times New Roman"/>
          <w:lang w:val="ru-RU"/>
        </w:rPr>
        <w:t>рокерской Системы</w:t>
      </w:r>
      <w:r w:rsidR="00DE2B9F">
        <w:rPr>
          <w:rFonts w:ascii="Times New Roman" w:hAnsi="Times New Roman" w:cs="Times New Roman"/>
          <w:lang w:val="ru-RU"/>
        </w:rPr>
        <w:t xml:space="preserve"> (ЭБС)</w:t>
      </w:r>
      <w:r w:rsidR="00273C3E" w:rsidRPr="005E4BA4">
        <w:rPr>
          <w:rFonts w:ascii="Times New Roman" w:hAnsi="Times New Roman" w:cs="Times New Roman"/>
          <w:lang w:val="ru-RU"/>
        </w:rPr>
        <w:t>.</w:t>
      </w:r>
    </w:p>
    <w:p w14:paraId="2F134A85" w14:textId="520A47DB" w:rsidR="005E4BA4" w:rsidRPr="005E4BA4" w:rsidRDefault="005E4BA4"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C60C7B">
        <w:rPr>
          <w:rFonts w:ascii="Times New Roman" w:hAnsi="Times New Roman" w:cs="Times New Roman"/>
          <w:lang w:val="ru-RU"/>
        </w:rPr>
        <w:t>В рамках настоящего Договора Брокер не оказывает Клиенту услуги по предоставлению индивидуальных инвестиционных рекомендаций.</w:t>
      </w:r>
    </w:p>
    <w:bookmarkEnd w:id="16"/>
    <w:p w14:paraId="1AC19C01" w14:textId="77777777" w:rsidR="00F812F4" w:rsidRPr="005E4BA4" w:rsidRDefault="00F812F4" w:rsidP="00F812F4">
      <w:pPr>
        <w:pStyle w:val="a3"/>
        <w:tabs>
          <w:tab w:val="left" w:pos="709"/>
        </w:tabs>
        <w:spacing w:before="0" w:line="360" w:lineRule="auto"/>
        <w:ind w:left="0"/>
        <w:contextualSpacing/>
        <w:rPr>
          <w:rFonts w:ascii="Times New Roman" w:hAnsi="Times New Roman" w:cs="Times New Roman"/>
          <w:lang w:val="ru-RU"/>
        </w:rPr>
      </w:pPr>
    </w:p>
    <w:p w14:paraId="1AC19C02"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4"/>
      <w:bookmarkStart w:id="18" w:name="_Toc68879725"/>
      <w:r w:rsidRPr="00BA1698">
        <w:rPr>
          <w:rFonts w:ascii="Times New Roman" w:hAnsi="Times New Roman" w:cs="Times New Roman"/>
          <w:lang w:val="ru-RU"/>
        </w:rPr>
        <w:t>ОБЯЗАННОСТИ КЛИЕНТА</w:t>
      </w:r>
      <w:bookmarkEnd w:id="17"/>
      <w:bookmarkEnd w:id="18"/>
    </w:p>
    <w:p w14:paraId="1AC19C0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9" w:name="_Toc68879345"/>
      <w:bookmarkStart w:id="20" w:name="_Toc68879726"/>
      <w:r w:rsidRPr="00BA1698">
        <w:rPr>
          <w:rFonts w:ascii="Times New Roman" w:hAnsi="Times New Roman" w:cs="Times New Roman"/>
          <w:lang w:val="ru-RU"/>
        </w:rPr>
        <w:lastRenderedPageBreak/>
        <w:t>СДЕЛКИ БЕЗ ПРИКАЗОВ КЛИЕНТА</w:t>
      </w:r>
      <w:bookmarkEnd w:id="19"/>
      <w:bookmarkEnd w:id="20"/>
    </w:p>
    <w:p w14:paraId="1AC19C0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F812F4" w:rsidRPr="00BA1698" w:rsidRDefault="007C3231" w:rsidP="00F812F4">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51912A3F"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3326AFE6" w14:textId="77777777" w:rsidR="001A4A5B" w:rsidRPr="00C60C7B"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 xml:space="preserve">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 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уменьшенный на 5 процентов курс Банка России такой иностранной валюты к российскому рублю на дату сделки. </w:t>
      </w:r>
    </w:p>
    <w:p w14:paraId="490EA41A" w14:textId="0A612822" w:rsidR="001A4A5B" w:rsidRPr="00BA1698"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увеличенный на 5 процентов курс Банка России такой иностранной валюты к российскому рублю на дату сделки</w:t>
      </w:r>
      <w:r w:rsidR="00FC53F7">
        <w:rPr>
          <w:lang w:val="ru-RU"/>
        </w:rPr>
        <w:t>.</w:t>
      </w:r>
    </w:p>
    <w:p w14:paraId="1AC19C0E"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21"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E87D80" w:rsidRDefault="00CF30A6" w:rsidP="00B554D2">
      <w:pPr>
        <w:spacing w:line="360" w:lineRule="auto"/>
        <w:ind w:firstLine="567"/>
        <w:jc w:val="both"/>
        <w:rPr>
          <w:rFonts w:ascii="Times New Roman" w:hAnsi="Times New Roman" w:cs="Times New Roman"/>
          <w:sz w:val="24"/>
          <w:szCs w:val="24"/>
          <w:lang w:val="ru-RU"/>
        </w:rPr>
      </w:pPr>
      <w:r w:rsidRPr="00E87D80">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2DB59A71" w:rsidR="00F812F4" w:rsidRPr="00B46828" w:rsidRDefault="007C3231" w:rsidP="00B46828">
      <w:pPr>
        <w:pStyle w:val="a5"/>
        <w:numPr>
          <w:ilvl w:val="2"/>
          <w:numId w:val="25"/>
        </w:numPr>
        <w:tabs>
          <w:tab w:val="left" w:pos="709"/>
        </w:tabs>
        <w:spacing w:before="0" w:line="360" w:lineRule="auto"/>
        <w:ind w:left="0" w:right="0" w:firstLine="0"/>
        <w:contextualSpacing/>
        <w:rPr>
          <w:rFonts w:ascii="Times New Roman" w:hAnsi="Times New Roman" w:cs="Times New Roman"/>
          <w:color w:val="000000" w:themeColor="text1"/>
          <w:sz w:val="24"/>
          <w:szCs w:val="24"/>
          <w:lang w:val="ru-RU"/>
        </w:rPr>
      </w:pPr>
      <w:bookmarkStart w:id="22" w:name="_Hlk83663374"/>
      <w:bookmarkStart w:id="23" w:name="_Hlk83664033"/>
      <w:bookmarkStart w:id="24" w:name="_Hlk90985200"/>
      <w:bookmarkEnd w:id="21"/>
      <w:r w:rsidRPr="00B46828">
        <w:rPr>
          <w:rFonts w:ascii="Times New Roman" w:hAnsi="Times New Roman" w:cs="Times New Roman"/>
          <w:color w:val="000000" w:themeColor="text1"/>
          <w:sz w:val="24"/>
          <w:szCs w:val="24"/>
          <w:lang w:val="ru-RU"/>
        </w:rPr>
        <w:t xml:space="preserve">В случае </w:t>
      </w:r>
      <w:r w:rsidR="00862E3E" w:rsidRPr="00B46828">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 мен</w:t>
      </w:r>
      <w:r w:rsidR="00ED178E" w:rsidRPr="00B46828">
        <w:rPr>
          <w:rFonts w:ascii="Times New Roman" w:hAnsi="Times New Roman" w:cs="Times New Roman"/>
          <w:color w:val="000000" w:themeColor="text1"/>
          <w:sz w:val="24"/>
          <w:szCs w:val="24"/>
          <w:lang w:val="ru-RU"/>
        </w:rPr>
        <w:t>е</w:t>
      </w:r>
      <w:r w:rsidR="00862E3E" w:rsidRPr="00B46828">
        <w:rPr>
          <w:rFonts w:ascii="Times New Roman" w:hAnsi="Times New Roman" w:cs="Times New Roman"/>
          <w:color w:val="000000" w:themeColor="text1"/>
          <w:sz w:val="24"/>
          <w:szCs w:val="24"/>
          <w:lang w:val="ru-RU"/>
        </w:rPr>
        <w:t>е 1</w:t>
      </w:r>
      <w:r w:rsidR="00ED178E" w:rsidRPr="00B46828">
        <w:rPr>
          <w:rFonts w:ascii="Times New Roman" w:hAnsi="Times New Roman" w:cs="Times New Roman"/>
          <w:color w:val="000000" w:themeColor="text1"/>
          <w:sz w:val="24"/>
          <w:szCs w:val="24"/>
          <w:lang w:val="ru-RU"/>
        </w:rPr>
        <w:t xml:space="preserve"> (одной)</w:t>
      </w:r>
      <w:r w:rsidR="00862E3E" w:rsidRPr="00B46828">
        <w:rPr>
          <w:rFonts w:ascii="Times New Roman" w:hAnsi="Times New Roman" w:cs="Times New Roman"/>
          <w:color w:val="000000" w:themeColor="text1"/>
          <w:sz w:val="24"/>
          <w:szCs w:val="24"/>
          <w:lang w:val="ru-RU"/>
        </w:rPr>
        <w:t xml:space="preserve"> единицы (далее </w:t>
      </w:r>
      <w:r w:rsidR="00ED178E" w:rsidRPr="00B46828">
        <w:rPr>
          <w:rFonts w:ascii="Times New Roman" w:hAnsi="Times New Roman" w:cs="Times New Roman"/>
          <w:color w:val="000000" w:themeColor="text1"/>
          <w:sz w:val="24"/>
          <w:szCs w:val="24"/>
          <w:lang w:val="ru-RU"/>
        </w:rPr>
        <w:t>—</w:t>
      </w:r>
      <w:r w:rsidR="00862E3E" w:rsidRPr="00B46828">
        <w:rPr>
          <w:rFonts w:ascii="Times New Roman" w:hAnsi="Times New Roman" w:cs="Times New Roman"/>
          <w:color w:val="000000" w:themeColor="text1"/>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w:t>
      </w:r>
      <w:r w:rsidR="00E87D80" w:rsidRPr="00B46828">
        <w:rPr>
          <w:rFonts w:ascii="Times New Roman" w:hAnsi="Times New Roman" w:cs="Times New Roman"/>
          <w:color w:val="000000" w:themeColor="text1"/>
          <w:sz w:val="24"/>
          <w:szCs w:val="24"/>
          <w:lang w:val="ru-RU"/>
        </w:rPr>
        <w:t xml:space="preserve">, либо при наличии дробной части и целого числа Ценных Бумаг – осуществить продажу Ценных Бумаг Клиента в дробной части и минимальном </w:t>
      </w:r>
      <w:r w:rsidR="00E87D80" w:rsidRPr="00B46828">
        <w:rPr>
          <w:rFonts w:ascii="Times New Roman" w:hAnsi="Times New Roman" w:cs="Times New Roman"/>
          <w:color w:val="000000" w:themeColor="text1"/>
          <w:sz w:val="24"/>
          <w:szCs w:val="24"/>
          <w:lang w:val="ru-RU"/>
        </w:rPr>
        <w:lastRenderedPageBreak/>
        <w:t xml:space="preserve">количестве целого числа Ценных Бумаг </w:t>
      </w:r>
      <w:r w:rsidR="00862E3E" w:rsidRPr="00B46828">
        <w:rPr>
          <w:rFonts w:ascii="Times New Roman" w:hAnsi="Times New Roman" w:cs="Times New Roman"/>
          <w:color w:val="000000" w:themeColor="text1"/>
          <w:sz w:val="24"/>
          <w:szCs w:val="24"/>
          <w:lang w:val="ru-RU"/>
        </w:rPr>
        <w:t xml:space="preserve">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sidRPr="00B46828">
        <w:rPr>
          <w:rFonts w:ascii="Times New Roman" w:hAnsi="Times New Roman" w:cs="Times New Roman"/>
          <w:color w:val="000000" w:themeColor="text1"/>
          <w:sz w:val="24"/>
          <w:szCs w:val="24"/>
          <w:lang w:val="ru-RU"/>
        </w:rPr>
        <w:t xml:space="preserve">российских </w:t>
      </w:r>
      <w:r w:rsidR="00862E3E" w:rsidRPr="00B46828">
        <w:rPr>
          <w:rFonts w:ascii="Times New Roman" w:hAnsi="Times New Roman" w:cs="Times New Roman"/>
          <w:color w:val="000000" w:themeColor="text1"/>
          <w:sz w:val="24"/>
          <w:szCs w:val="24"/>
          <w:lang w:val="ru-RU"/>
        </w:rPr>
        <w:t>рублях по курсу Банка России на дату исполнения сделки.</w:t>
      </w:r>
      <w:r w:rsidR="007C77E3">
        <w:rPr>
          <w:rFonts w:ascii="Times New Roman" w:hAnsi="Times New Roman" w:cs="Times New Roman"/>
          <w:color w:val="000000" w:themeColor="text1"/>
          <w:sz w:val="24"/>
          <w:szCs w:val="24"/>
          <w:lang w:val="ru-RU"/>
        </w:rPr>
        <w:t xml:space="preserve"> </w:t>
      </w:r>
    </w:p>
    <w:bookmarkEnd w:id="22"/>
    <w:bookmarkEnd w:id="23"/>
    <w:p w14:paraId="1AC19C13" w14:textId="13500C8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4"/>
    <w:p w14:paraId="1AC19C1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5"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F812F4" w:rsidRPr="00833BC5" w:rsidRDefault="007C3231" w:rsidP="00F812F4">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38072C11"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Pr="00833BC5">
        <w:rPr>
          <w:rFonts w:ascii="Times New Roman" w:hAnsi="Times New Roman"/>
          <w:lang w:val="ru-RU"/>
        </w:rPr>
        <w:lastRenderedPageBreak/>
        <w:t>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r w:rsidR="00132E60">
        <w:rPr>
          <w:rFonts w:ascii="Times New Roman" w:hAnsi="Times New Roman"/>
          <w:lang w:val="ru-RU"/>
        </w:rPr>
        <w:t xml:space="preserve"> (далее также — электронный адрес Клиента)</w:t>
      </w:r>
      <w:r w:rsidRPr="00833BC5">
        <w:rPr>
          <w:rFonts w:ascii="Times New Roman" w:hAnsi="Times New Roman"/>
          <w:lang w:val="ru-RU"/>
        </w:rPr>
        <w:t>.</w:t>
      </w:r>
    </w:p>
    <w:p w14:paraId="1AC19C1C"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563EDE42" w:rsidR="00F812F4" w:rsidRPr="00833BC5" w:rsidRDefault="007C3231" w:rsidP="00F812F4">
      <w:pPr>
        <w:pStyle w:val="BD12"/>
        <w:numPr>
          <w:ilvl w:val="0"/>
          <w:numId w:val="0"/>
        </w:numPr>
        <w:spacing w:before="0"/>
        <w:ind w:firstLine="567"/>
        <w:contextualSpacing/>
        <w:rPr>
          <w:rFonts w:ascii="Times New Roman" w:hAnsi="Times New Roman"/>
          <w:lang w:val="ru-RU"/>
        </w:rPr>
      </w:pPr>
      <w:bookmarkStart w:id="26"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44E17559"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w:t>
      </w:r>
      <w:r w:rsidRPr="00833BC5">
        <w:rPr>
          <w:rFonts w:ascii="Times New Roman" w:hAnsi="Times New Roman"/>
          <w:lang w:val="ru-RU"/>
        </w:rPr>
        <w:lastRenderedPageBreak/>
        <w:t>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F812F4"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F812F4"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5"/>
      <w:bookmarkEnd w:id="26"/>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05C00CD8" w:rsidR="00FC2ABD" w:rsidRPr="005D7A13"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7AF40306" w14:textId="3BDB326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lastRenderedPageBreak/>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w:t>
      </w:r>
      <w:r w:rsidR="007F1271">
        <w:rPr>
          <w:rFonts w:ascii="Times New Roman" w:hAnsi="Times New Roman"/>
          <w:lang w:val="ru-RU"/>
        </w:rPr>
        <w:t> </w:t>
      </w:r>
      <w:r w:rsidRPr="005D7A13">
        <w:rPr>
          <w:rFonts w:ascii="Times New Roman" w:hAnsi="Times New Roman"/>
          <w:lang w:val="ru-RU"/>
        </w:rPr>
        <w:t>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w:t>
      </w:r>
      <w:r w:rsidR="00BB2751">
        <w:rPr>
          <w:rFonts w:ascii="Times New Roman" w:hAnsi="Times New Roman"/>
          <w:lang w:val="ru-RU"/>
        </w:rPr>
        <w:t> </w:t>
      </w:r>
      <w:r w:rsidRPr="005D7A13">
        <w:rPr>
          <w:rFonts w:ascii="Times New Roman" w:hAnsi="Times New Roman"/>
          <w:lang w:val="ru-RU"/>
        </w:rPr>
        <w:t>увеличению позиций Клиента</w:t>
      </w:r>
      <w:r w:rsidR="007F1271">
        <w:rPr>
          <w:rFonts w:ascii="Times New Roman" w:hAnsi="Times New Roman"/>
          <w:lang w:val="ru-RU"/>
        </w:rPr>
        <w:t xml:space="preserve"> (</w:t>
      </w:r>
      <w:r w:rsidRPr="005D7A13">
        <w:rPr>
          <w:rFonts w:ascii="Times New Roman" w:hAnsi="Times New Roman"/>
          <w:lang w:val="ru-RU"/>
        </w:rPr>
        <w:t xml:space="preserve">далее </w:t>
      </w:r>
      <w:r w:rsidR="007F1271">
        <w:rPr>
          <w:rFonts w:ascii="Times New Roman" w:hAnsi="Times New Roman"/>
          <w:lang w:val="ru-RU"/>
        </w:rPr>
        <w:t>—</w:t>
      </w:r>
      <w:r w:rsidRPr="005D7A13">
        <w:rPr>
          <w:rFonts w:ascii="Times New Roman" w:hAnsi="Times New Roman"/>
          <w:lang w:val="ru-RU"/>
        </w:rPr>
        <w:t xml:space="preserve"> Перечень ограничений</w:t>
      </w:r>
      <w:r w:rsidR="007F1271">
        <w:rPr>
          <w:rFonts w:ascii="Times New Roman" w:hAnsi="Times New Roman"/>
          <w:lang w:val="ru-RU"/>
        </w:rPr>
        <w:t>)</w:t>
      </w:r>
      <w:r w:rsidRPr="005D7A13">
        <w:rPr>
          <w:rFonts w:ascii="Times New Roman" w:hAnsi="Times New Roman"/>
          <w:lang w:val="ru-RU"/>
        </w:rPr>
        <w:t>. Брокер не принимает к</w:t>
      </w:r>
      <w:r w:rsidR="00BB2751">
        <w:rPr>
          <w:rFonts w:ascii="Times New Roman" w:hAnsi="Times New Roman"/>
          <w:lang w:val="ru-RU"/>
        </w:rPr>
        <w:t> </w:t>
      </w:r>
      <w:r w:rsidRPr="005D7A13">
        <w:rPr>
          <w:rFonts w:ascii="Times New Roman" w:hAnsi="Times New Roman"/>
          <w:lang w:val="ru-RU"/>
        </w:rPr>
        <w:t>исполнению Поручения Клиента на совершение сделок, приводящих к возникновению или</w:t>
      </w:r>
      <w:r w:rsidR="00BB2751">
        <w:rPr>
          <w:rFonts w:ascii="Times New Roman" w:hAnsi="Times New Roman"/>
          <w:lang w:val="ru-RU"/>
        </w:rPr>
        <w:t> </w:t>
      </w:r>
      <w:r w:rsidRPr="005D7A13">
        <w:rPr>
          <w:rFonts w:ascii="Times New Roman" w:hAnsi="Times New Roman"/>
          <w:lang w:val="ru-RU"/>
        </w:rPr>
        <w:t>увеличению позиций по финансовым инструментам, включенным в Перечень ограничений. Брокер прекращает исполнение активных Приказов на совершение Сделок, приводящих к</w:t>
      </w:r>
      <w:r w:rsidR="00BB2751">
        <w:rPr>
          <w:rFonts w:ascii="Times New Roman" w:hAnsi="Times New Roman"/>
          <w:lang w:val="ru-RU"/>
        </w:rPr>
        <w:t> </w:t>
      </w:r>
      <w:r w:rsidRPr="005D7A13">
        <w:rPr>
          <w:rFonts w:ascii="Times New Roman" w:hAnsi="Times New Roman"/>
          <w:lang w:val="ru-RU"/>
        </w:rPr>
        <w:t>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размещаются в </w:t>
      </w:r>
      <w:r w:rsidR="00DE2B9F">
        <w:rPr>
          <w:rFonts w:ascii="Times New Roman" w:hAnsi="Times New Roman"/>
          <w:lang w:val="ru-RU"/>
        </w:rPr>
        <w:t>ЭБС</w:t>
      </w:r>
      <w:r w:rsidRPr="005D7A13">
        <w:rPr>
          <w:rFonts w:ascii="Times New Roman" w:hAnsi="Times New Roman"/>
          <w:lang w:val="ru-RU"/>
        </w:rPr>
        <w:t xml:space="preserve">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w:t>
      </w:r>
      <w:r w:rsidR="00B850DC">
        <w:rPr>
          <w:rFonts w:ascii="Times New Roman" w:hAnsi="Times New Roman"/>
          <w:lang w:val="ru-RU"/>
        </w:rPr>
        <w:t> </w:t>
      </w:r>
      <w:r w:rsidR="00DE2B9F">
        <w:rPr>
          <w:rFonts w:ascii="Times New Roman" w:hAnsi="Times New Roman"/>
          <w:lang w:val="ru-RU"/>
        </w:rPr>
        <w:t>ЭБС</w:t>
      </w:r>
      <w:r w:rsidRPr="005D7A13">
        <w:rPr>
          <w:rFonts w:ascii="Times New Roman" w:hAnsi="Times New Roman"/>
          <w:lang w:val="ru-RU"/>
        </w:rPr>
        <w:t xml:space="preserve"> и</w:t>
      </w:r>
      <w:r w:rsidR="009A16E2">
        <w:rPr>
          <w:rFonts w:ascii="Times New Roman" w:hAnsi="Times New Roman"/>
          <w:lang w:val="ru-RU"/>
        </w:rPr>
        <w:t> (</w:t>
      </w:r>
      <w:r w:rsidRPr="005D7A13">
        <w:rPr>
          <w:rFonts w:ascii="Times New Roman" w:hAnsi="Times New Roman"/>
          <w:lang w:val="ru-RU"/>
        </w:rPr>
        <w:t>или</w:t>
      </w:r>
      <w:r w:rsidR="009A16E2">
        <w:rPr>
          <w:rFonts w:ascii="Times New Roman" w:hAnsi="Times New Roman"/>
          <w:lang w:val="ru-RU"/>
        </w:rPr>
        <w:t>)</w:t>
      </w:r>
      <w:r w:rsidRPr="005D7A13">
        <w:rPr>
          <w:rFonts w:ascii="Times New Roman" w:hAnsi="Times New Roman"/>
          <w:lang w:val="ru-RU"/>
        </w:rPr>
        <w:t xml:space="preserve"> на Са</w:t>
      </w:r>
      <w:r w:rsidR="00256537">
        <w:rPr>
          <w:rFonts w:ascii="Times New Roman" w:hAnsi="Times New Roman"/>
          <w:lang w:val="ru-RU"/>
        </w:rPr>
        <w:t>й</w:t>
      </w:r>
      <w:r w:rsidRPr="005D7A13">
        <w:rPr>
          <w:rFonts w:ascii="Times New Roman" w:hAnsi="Times New Roman"/>
          <w:lang w:val="ru-RU"/>
        </w:rPr>
        <w:t xml:space="preserve">те Брокера </w:t>
      </w:r>
      <w:r w:rsidR="009A16E2" w:rsidRPr="00EC7AFE">
        <w:rPr>
          <w:rFonts w:ascii="Times New Roman" w:hAnsi="Times New Roman"/>
          <w:lang w:val="ru-RU"/>
        </w:rPr>
        <w:t>и</w:t>
      </w:r>
      <w:r w:rsidR="009A16E2">
        <w:rPr>
          <w:rFonts w:ascii="Times New Roman" w:hAnsi="Times New Roman"/>
          <w:lang w:val="ru-RU"/>
        </w:rPr>
        <w:t> (</w:t>
      </w:r>
      <w:r w:rsidR="009A16E2" w:rsidRPr="00EC7AFE">
        <w:rPr>
          <w:rFonts w:ascii="Times New Roman" w:hAnsi="Times New Roman"/>
          <w:lang w:val="ru-RU"/>
        </w:rPr>
        <w:t>или</w:t>
      </w:r>
      <w:r w:rsidR="009A16E2">
        <w:rPr>
          <w:rFonts w:ascii="Times New Roman" w:hAnsi="Times New Roman"/>
          <w:lang w:val="ru-RU"/>
        </w:rPr>
        <w:t>)</w:t>
      </w:r>
      <w:r w:rsidR="009A16E2" w:rsidRPr="00EC7AFE">
        <w:rPr>
          <w:rFonts w:ascii="Times New Roman" w:hAnsi="Times New Roman"/>
          <w:lang w:val="ru-RU"/>
        </w:rPr>
        <w:t xml:space="preserve"> </w:t>
      </w:r>
      <w:r w:rsidRPr="005D7A13">
        <w:rPr>
          <w:rFonts w:ascii="Times New Roman" w:hAnsi="Times New Roman"/>
          <w:lang w:val="ru-RU"/>
        </w:rPr>
        <w:t xml:space="preserve">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5D7A13">
        <w:rPr>
          <w:rFonts w:ascii="Times New Roman" w:hAnsi="Times New Roman"/>
          <w:lang w:val="ru-RU"/>
        </w:rPr>
        <w:t>безотзывно</w:t>
      </w:r>
      <w:proofErr w:type="spellEnd"/>
      <w:r w:rsidRPr="005D7A13">
        <w:rPr>
          <w:rFonts w:ascii="Times New Roman" w:hAnsi="Times New Roman"/>
          <w:lang w:val="ru-RU"/>
        </w:rPr>
        <w:t xml:space="preserve"> поручает Брокеру независимо от соблюдения требований Указания </w:t>
      </w:r>
      <w:r w:rsidR="009A16E2">
        <w:rPr>
          <w:rFonts w:ascii="Times New Roman" w:hAnsi="Times New Roman"/>
          <w:lang w:val="ru-RU"/>
        </w:rPr>
        <w:t>№ </w:t>
      </w:r>
      <w:r w:rsidR="005E4BA4">
        <w:rPr>
          <w:rFonts w:ascii="Times New Roman" w:hAnsi="Times New Roman"/>
          <w:lang w:val="ru-RU"/>
        </w:rPr>
        <w:t>6681</w:t>
      </w:r>
      <w:r w:rsidRPr="005D7A13">
        <w:rPr>
          <w:rFonts w:ascii="Times New Roman" w:hAnsi="Times New Roman"/>
          <w:lang w:val="ru-RU"/>
        </w:rPr>
        <w:t xml:space="preserve">-У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66DCA55B" w14:textId="58E92473" w:rsidR="00F812F4"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При наличии возможности совершения сделки с финансовым инструментом на анонимных</w:t>
      </w:r>
      <w:r w:rsidR="00256C4D" w:rsidRPr="005D7A13">
        <w:rPr>
          <w:rFonts w:ascii="Times New Roman" w:hAnsi="Times New Roman"/>
          <w:lang w:val="ru-RU"/>
        </w:rPr>
        <w:t xml:space="preserve"> </w:t>
      </w:r>
      <w:r w:rsidRPr="005D7A13">
        <w:rPr>
          <w:rFonts w:ascii="Times New Roman" w:hAnsi="Times New Roman"/>
          <w:lang w:val="ru-RU"/>
        </w:rPr>
        <w:t xml:space="preserve">торгах Брокер за счет Клиента направляет в Торговую систему заявки на совершение сделок, </w:t>
      </w:r>
      <w:r w:rsidRPr="005D7A13">
        <w:rPr>
          <w:rFonts w:ascii="Times New Roman" w:hAnsi="Times New Roman"/>
          <w:lang w:val="ru-RU"/>
        </w:rPr>
        <w:lastRenderedPageBreak/>
        <w:t>противоположных сделкам, на основании которых у Клиента возникли позиции по финансовым инструментам, включенным в Перечень ограничений;</w:t>
      </w:r>
      <w:r w:rsidR="007C77E3">
        <w:rPr>
          <w:rFonts w:ascii="Times New Roman" w:hAnsi="Times New Roman"/>
          <w:lang w:val="ru-RU"/>
        </w:rPr>
        <w:t xml:space="preserve"> </w:t>
      </w:r>
    </w:p>
    <w:p w14:paraId="6B36547D" w14:textId="689F97A3" w:rsidR="00F812F4" w:rsidRPr="005D7A13"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B850DC">
        <w:rPr>
          <w:rFonts w:ascii="Times New Roman" w:hAnsi="Times New Roman"/>
          <w:lang w:val="ru-RU"/>
        </w:rPr>
        <w:t xml:space="preserve">(Пятнадцать) </w:t>
      </w:r>
      <w:r w:rsidRPr="005D7A13">
        <w:rPr>
          <w:rFonts w:ascii="Times New Roman" w:hAnsi="Times New Roman"/>
          <w:lang w:val="ru-RU"/>
        </w:rPr>
        <w:t>минут до совершения сделки.</w:t>
      </w:r>
    </w:p>
    <w:p w14:paraId="1E542B89" w14:textId="4D892BDE"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1E16DE72" w14:textId="111ECF8C"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9668A8">
        <w:rPr>
          <w:rFonts w:ascii="Times New Roman" w:hAnsi="Times New Roman" w:cs="Times New Roman"/>
          <w:color w:val="auto"/>
        </w:rPr>
        <w:t>—</w:t>
      </w:r>
      <w:r w:rsidRPr="0056631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6E606D50" w14:textId="660CE06F"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044E9538" w14:textId="63023B53" w:rsidR="00F812F4" w:rsidRPr="00566317" w:rsidRDefault="00F812F4" w:rsidP="005D7A13">
      <w:pPr>
        <w:pStyle w:val="Default"/>
        <w:spacing w:line="360" w:lineRule="auto"/>
        <w:ind w:firstLine="709"/>
        <w:jc w:val="both"/>
        <w:rPr>
          <w:rFonts w:ascii="Times New Roman" w:hAnsi="Times New Roman" w:cs="Times New Roman"/>
          <w:color w:val="auto"/>
        </w:rPr>
      </w:pPr>
      <w:r w:rsidRPr="00566317">
        <w:rPr>
          <w:rFonts w:ascii="Times New Roman" w:hAnsi="Times New Roman" w:cs="Times New Roman"/>
          <w:color w:val="auto"/>
        </w:rPr>
        <w:t xml:space="preserve">В указанных случаях Клиент </w:t>
      </w:r>
      <w:proofErr w:type="spellStart"/>
      <w:r w:rsidRPr="00566317">
        <w:rPr>
          <w:rFonts w:ascii="Times New Roman" w:hAnsi="Times New Roman" w:cs="Times New Roman"/>
          <w:color w:val="auto"/>
        </w:rPr>
        <w:t>безотзывно</w:t>
      </w:r>
      <w:proofErr w:type="spellEnd"/>
      <w:r w:rsidRPr="00566317">
        <w:rPr>
          <w:rFonts w:ascii="Times New Roman" w:hAnsi="Times New Roman" w:cs="Times New Roman"/>
          <w:color w:val="auto"/>
        </w:rPr>
        <w:t xml:space="preserve"> поручает Брокеру независимо от соблюдения требований Указания </w:t>
      </w:r>
      <w:r w:rsidR="009668A8">
        <w:rPr>
          <w:rFonts w:ascii="Times New Roman" w:hAnsi="Times New Roman" w:cs="Times New Roman"/>
          <w:color w:val="auto"/>
        </w:rPr>
        <w:t>№ </w:t>
      </w:r>
      <w:r w:rsidR="005E4BA4">
        <w:rPr>
          <w:rFonts w:ascii="Times New Roman" w:hAnsi="Times New Roman" w:cs="Times New Roman"/>
          <w:color w:val="auto"/>
        </w:rPr>
        <w:t>6681</w:t>
      </w:r>
      <w:r w:rsidRPr="0056631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55BF4242" w14:textId="6EE2C7A9"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255DD1AB" w14:textId="0D128247" w:rsidR="00F812F4" w:rsidRPr="005D7A13" w:rsidRDefault="00F812F4" w:rsidP="005D7A13">
      <w:pPr>
        <w:pStyle w:val="a5"/>
        <w:numPr>
          <w:ilvl w:val="0"/>
          <w:numId w:val="53"/>
        </w:numPr>
        <w:tabs>
          <w:tab w:val="left" w:pos="1134"/>
        </w:tabs>
        <w:spacing w:line="360" w:lineRule="auto"/>
        <w:ind w:left="0" w:firstLine="709"/>
        <w:rPr>
          <w:rFonts w:ascii="Times New Roman" w:hAnsi="Times New Roman" w:cs="Times New Roman"/>
          <w:sz w:val="24"/>
          <w:szCs w:val="24"/>
          <w:lang w:val="ru-RU"/>
        </w:rPr>
      </w:pPr>
      <w:r w:rsidRPr="005D7A1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B4151FC" w14:textId="67AADAEF"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eastAsiaTheme="minorHAnsi" w:hAnsi="Times New Roman"/>
          <w:lang w:val="ru-RU"/>
        </w:rPr>
        <w:t xml:space="preserve"> </w:t>
      </w:r>
      <w:r w:rsidRPr="005D7A13">
        <w:rPr>
          <w:rFonts w:ascii="Times New Roman" w:hAnsi="Times New Roman"/>
          <w:lang w:val="ru-RU"/>
        </w:rPr>
        <w:t xml:space="preserve">Заключая Договор,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5A4A6C">
        <w:rPr>
          <w:rFonts w:ascii="Times New Roman" w:hAnsi="Times New Roman"/>
          <w:lang w:val="ru-RU"/>
        </w:rPr>
        <w:t>С</w:t>
      </w:r>
      <w:r w:rsidRPr="005D7A13">
        <w:rPr>
          <w:rFonts w:ascii="Times New Roman" w:hAnsi="Times New Roman"/>
          <w:lang w:val="ru-RU"/>
        </w:rPr>
        <w:t>истеме ТРЕЙДЕРНЕТ, и с уплатой комиссии Брокера, предусмотренной Приложением №</w:t>
      </w:r>
      <w:r w:rsidR="00D519C0">
        <w:rPr>
          <w:rFonts w:ascii="Times New Roman" w:hAnsi="Times New Roman"/>
          <w:lang w:val="ru-RU"/>
        </w:rPr>
        <w:t> </w:t>
      </w:r>
      <w:r w:rsidRPr="005D7A13">
        <w:rPr>
          <w:rFonts w:ascii="Times New Roman" w:hAnsi="Times New Roman"/>
          <w:lang w:val="ru-RU"/>
        </w:rPr>
        <w:t xml:space="preserve">2 к Договору «Тарифы на услуги Брокера». Клиент вправе </w:t>
      </w:r>
      <w:r w:rsidRPr="005D7A13">
        <w:rPr>
          <w:rFonts w:ascii="Times New Roman" w:hAnsi="Times New Roman"/>
          <w:lang w:val="ru-RU"/>
        </w:rPr>
        <w:lastRenderedPageBreak/>
        <w:t xml:space="preserve">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33F2E140" w14:textId="1A1C963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Заключая Договор,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D519C0">
        <w:rPr>
          <w:rFonts w:ascii="Times New Roman" w:hAnsi="Times New Roman"/>
          <w:lang w:val="ru-RU"/>
        </w:rPr>
        <w:t> </w:t>
      </w:r>
      <w:r w:rsidRPr="005D7A13">
        <w:rPr>
          <w:rFonts w:ascii="Times New Roman" w:hAnsi="Times New Roman"/>
          <w:lang w:val="ru-RU"/>
        </w:rPr>
        <w:t>российские рубли по доступному Брокеру на биржевом или внебиржевом рынках курсу в сроки и порядке, определенные Брокером.</w:t>
      </w:r>
      <w:r w:rsidRPr="00566317">
        <w:rPr>
          <w:rStyle w:val="af9"/>
          <w:rFonts w:ascii="Times New Roman" w:hAnsi="Times New Roman"/>
        </w:rPr>
        <w:footnoteReference w:id="1"/>
      </w:r>
      <w:r w:rsidRPr="005D7A13">
        <w:rPr>
          <w:rFonts w:ascii="Times New Roman" w:hAnsi="Times New Roman"/>
          <w:lang w:val="ru-RU"/>
        </w:rPr>
        <w:t xml:space="preserve"> </w:t>
      </w:r>
    </w:p>
    <w:p w14:paraId="07B830A4" w14:textId="7777777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1AC19C23" w14:textId="77777777" w:rsidR="00F812F4" w:rsidRPr="00BA1698" w:rsidRDefault="00F812F4" w:rsidP="00FC2ABD">
      <w:pPr>
        <w:pStyle w:val="a3"/>
        <w:tabs>
          <w:tab w:val="left" w:pos="567"/>
        </w:tabs>
        <w:spacing w:before="0" w:line="360" w:lineRule="auto"/>
        <w:ind w:left="0"/>
        <w:contextualSpacing/>
        <w:rPr>
          <w:rFonts w:ascii="Times New Roman" w:hAnsi="Times New Roman" w:cs="Times New Roman"/>
          <w:lang w:val="ru-RU"/>
        </w:rPr>
      </w:pPr>
    </w:p>
    <w:p w14:paraId="1AC19C24" w14:textId="153EB33A"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6"/>
      <w:bookmarkStart w:id="28" w:name="_Toc68879727"/>
      <w:r w:rsidRPr="00BA1698">
        <w:rPr>
          <w:rFonts w:ascii="Times New Roman" w:hAnsi="Times New Roman" w:cs="Times New Roman"/>
          <w:lang w:val="ru-RU"/>
        </w:rPr>
        <w:t xml:space="preserve">ИСПОЛЬЗОВАНИЕ ДЕНЕЖНЫХ СРЕДСТВ </w:t>
      </w:r>
      <w:r w:rsidR="002C45C2">
        <w:rPr>
          <w:rFonts w:ascii="Times New Roman" w:hAnsi="Times New Roman" w:cs="Times New Roman"/>
          <w:lang w:val="ru-RU"/>
        </w:rPr>
        <w:t xml:space="preserve">И ЦЕННЫХ БУМАГ </w:t>
      </w:r>
      <w:r w:rsidRPr="00BA1698">
        <w:rPr>
          <w:rFonts w:ascii="Times New Roman" w:hAnsi="Times New Roman" w:cs="Times New Roman"/>
          <w:lang w:val="ru-RU"/>
        </w:rPr>
        <w:t>КЛИЕНТА</w:t>
      </w:r>
      <w:bookmarkEnd w:id="27"/>
      <w:bookmarkEnd w:id="28"/>
    </w:p>
    <w:p w14:paraId="162983C1" w14:textId="7DDDC42C" w:rsidR="002C45C2" w:rsidRPr="002C45C2" w:rsidRDefault="007C3231" w:rsidP="00B4682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w:t>
      </w:r>
      <w:r w:rsidR="002C45C2">
        <w:rPr>
          <w:rFonts w:ascii="Times New Roman" w:hAnsi="Times New Roman" w:cs="Times New Roman"/>
          <w:sz w:val="24"/>
          <w:szCs w:val="24"/>
          <w:lang w:val="ru-RU"/>
        </w:rPr>
        <w:t xml:space="preserve"> и Ценные Бумаги</w:t>
      </w:r>
      <w:r w:rsidRPr="00BA1698">
        <w:rPr>
          <w:rFonts w:ascii="Times New Roman" w:hAnsi="Times New Roman" w:cs="Times New Roman"/>
          <w:sz w:val="24"/>
          <w:szCs w:val="24"/>
          <w:lang w:val="ru-RU"/>
        </w:rPr>
        <w:t xml:space="preserve"> Клиента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w:t>
      </w:r>
      <w:r w:rsidR="002C45C2">
        <w:rPr>
          <w:rFonts w:ascii="Times New Roman" w:hAnsi="Times New Roman" w:cs="Times New Roman"/>
          <w:sz w:val="24"/>
          <w:szCs w:val="24"/>
          <w:lang w:val="ru-RU"/>
        </w:rPr>
        <w:t xml:space="preserve">и Ценные Бумаги, </w:t>
      </w:r>
      <w:r w:rsidRPr="00BA1698">
        <w:rPr>
          <w:rFonts w:ascii="Times New Roman" w:hAnsi="Times New Roman" w:cs="Times New Roman"/>
          <w:sz w:val="24"/>
          <w:szCs w:val="24"/>
          <w:lang w:val="ru-RU"/>
        </w:rPr>
        <w:t>и их возврат по требованию Клиента</w:t>
      </w:r>
      <w:r w:rsidR="0089762C">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w:t>
      </w:r>
      <w:r w:rsidRPr="00BA1698">
        <w:rPr>
          <w:rFonts w:ascii="Times New Roman" w:hAnsi="Times New Roman" w:cs="Times New Roman"/>
          <w:sz w:val="24"/>
          <w:szCs w:val="24"/>
          <w:lang w:val="ru-RU"/>
        </w:rPr>
        <w:t>.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504C87A1"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Прибыль, полученная Брокером от использования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не начисляется и не</w:t>
      </w:r>
      <w:r w:rsidRPr="002C45C2">
        <w:rPr>
          <w:rFonts w:ascii="Times New Roman" w:hAnsi="Times New Roman" w:cs="Times New Roman"/>
          <w:spacing w:val="-24"/>
          <w:sz w:val="24"/>
          <w:szCs w:val="24"/>
          <w:lang w:val="ru-RU"/>
        </w:rPr>
        <w:t> </w:t>
      </w:r>
      <w:r w:rsidRPr="002C45C2">
        <w:rPr>
          <w:rFonts w:ascii="Times New Roman" w:hAnsi="Times New Roman" w:cs="Times New Roman"/>
          <w:sz w:val="24"/>
          <w:szCs w:val="24"/>
          <w:lang w:val="ru-RU"/>
        </w:rPr>
        <w:t>выплачивается.</w:t>
      </w:r>
    </w:p>
    <w:p w14:paraId="1AC19C27" w14:textId="5AA541E2"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lastRenderedPageBreak/>
        <w:t>Клиент вправе в любое время потребовать возврата всей суммы или части принадлежащих ему Денежных Средств</w:t>
      </w:r>
      <w:r w:rsidR="00C97536">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w:t>
      </w:r>
    </w:p>
    <w:p w14:paraId="1BA7D00C" w14:textId="7E4CF16D" w:rsidR="002C45C2" w:rsidRPr="002C45C2" w:rsidRDefault="002C45C2"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46828">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7C77E3">
        <w:rPr>
          <w:rFonts w:ascii="Times New Roman" w:hAnsi="Times New Roman" w:cs="Times New Roman"/>
          <w:sz w:val="24"/>
          <w:szCs w:val="24"/>
          <w:lang w:val="ru-RU"/>
        </w:rPr>
        <w:t xml:space="preserve"> </w:t>
      </w:r>
      <w:r w:rsidRPr="00B46828">
        <w:rPr>
          <w:rFonts w:ascii="Times New Roman" w:hAnsi="Times New Roman" w:cs="Times New Roman"/>
          <w:sz w:val="24"/>
          <w:szCs w:val="24"/>
          <w:lang w:val="ru-RU"/>
        </w:rPr>
        <w:t>лицом, выдавшим Ценные Бумаги, в том числе в виде дивидендов и процентов по таким ценным бумагам, в случае если право на получение от эмитента или лица, выдавшего ценные бумаги, указанных денежных средств или иного имущества возникло у владельца ценных бумаг в период использования этих Ценных Бумаг в интересах Брокера.</w:t>
      </w:r>
    </w:p>
    <w:p w14:paraId="1AC19C28" w14:textId="62F6DB7E" w:rsidR="00F812F4" w:rsidRPr="00BA1698" w:rsidRDefault="007C3231" w:rsidP="005D7A13">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потребовать от Брокера открыть отдельный специальный брокерский счет для исполнения </w:t>
      </w:r>
      <w:r w:rsidR="00D519C0" w:rsidRPr="00BA1698">
        <w:rPr>
          <w:rFonts w:ascii="Times New Roman" w:hAnsi="Times New Roman" w:cs="Times New Roman"/>
          <w:sz w:val="24"/>
          <w:szCs w:val="24"/>
          <w:lang w:val="ru-RU"/>
        </w:rPr>
        <w:t>и</w:t>
      </w:r>
      <w:r w:rsidR="00D519C0">
        <w:rPr>
          <w:rFonts w:ascii="Times New Roman" w:hAnsi="Times New Roman" w:cs="Times New Roman"/>
          <w:sz w:val="24"/>
          <w:szCs w:val="24"/>
          <w:lang w:val="ru-RU"/>
        </w:rPr>
        <w:t> </w:t>
      </w:r>
      <w:r w:rsidRPr="00BA1698">
        <w:rPr>
          <w:rFonts w:ascii="Times New Roman" w:hAnsi="Times New Roman" w:cs="Times New Roman"/>
          <w:sz w:val="24"/>
          <w:szCs w:val="24"/>
          <w:lang w:val="ru-RU"/>
        </w:rPr>
        <w:t>(или)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334F65F6" w:rsidR="00F812F4" w:rsidRPr="00B46828" w:rsidRDefault="007C3231" w:rsidP="00F812F4">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r>
      <w:r w:rsidRPr="00B46828">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D519C0">
        <w:rPr>
          <w:rFonts w:ascii="Times New Roman" w:hAnsi="Times New Roman" w:cs="Times New Roman"/>
          <w:lang w:val="ru-RU"/>
        </w:rPr>
        <w:t>П</w:t>
      </w:r>
      <w:r w:rsidR="00D519C0" w:rsidRPr="00B46828">
        <w:rPr>
          <w:rFonts w:ascii="Times New Roman" w:hAnsi="Times New Roman" w:cs="Times New Roman"/>
          <w:lang w:val="ru-RU"/>
        </w:rPr>
        <w:t>яти</w:t>
      </w:r>
      <w:r w:rsidRPr="00B46828">
        <w:rPr>
          <w:rFonts w:ascii="Times New Roman" w:hAnsi="Times New Roman" w:cs="Times New Roman"/>
          <w:lang w:val="ru-RU"/>
        </w:rPr>
        <w:t>)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663D7411" w14:textId="3B2A0528" w:rsidR="002C45C2" w:rsidRPr="00B46828" w:rsidRDefault="002C45C2" w:rsidP="00B4682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46828">
        <w:rPr>
          <w:sz w:val="24"/>
          <w:szCs w:val="24"/>
          <w:lang w:val="ru-RU"/>
        </w:rPr>
        <w:t xml:space="preserve"> </w:t>
      </w:r>
      <w:r w:rsidRPr="00B46828">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447EC6">
        <w:rPr>
          <w:rFonts w:ascii="Times New Roman" w:hAnsi="Times New Roman" w:cs="Times New Roman"/>
          <w:sz w:val="24"/>
          <w:szCs w:val="24"/>
          <w:lang w:val="ru-RU"/>
        </w:rPr>
        <w:t>Д</w:t>
      </w:r>
      <w:r w:rsidRPr="00B46828">
        <w:rPr>
          <w:rFonts w:ascii="Times New Roman" w:hAnsi="Times New Roman" w:cs="Times New Roman"/>
          <w:sz w:val="24"/>
          <w:szCs w:val="24"/>
          <w:lang w:val="ru-RU"/>
        </w:rPr>
        <w:t xml:space="preserve">енежных </w:t>
      </w:r>
      <w:r w:rsidR="00447EC6">
        <w:rPr>
          <w:rFonts w:ascii="Times New Roman" w:hAnsi="Times New Roman" w:cs="Times New Roman"/>
          <w:sz w:val="24"/>
          <w:szCs w:val="24"/>
          <w:lang w:val="ru-RU"/>
        </w:rPr>
        <w:t>С</w:t>
      </w:r>
      <w:r w:rsidRPr="00B46828">
        <w:rPr>
          <w:rFonts w:ascii="Times New Roman" w:hAnsi="Times New Roman" w:cs="Times New Roman"/>
          <w:sz w:val="24"/>
          <w:szCs w:val="24"/>
          <w:lang w:val="ru-RU"/>
        </w:rPr>
        <w:t xml:space="preserve">редств и </w:t>
      </w:r>
      <w:r w:rsidR="00447EC6">
        <w:rPr>
          <w:rFonts w:ascii="Times New Roman" w:hAnsi="Times New Roman" w:cs="Times New Roman"/>
          <w:sz w:val="24"/>
          <w:szCs w:val="24"/>
          <w:lang w:val="ru-RU"/>
        </w:rPr>
        <w:t>Ц</w:t>
      </w:r>
      <w:r w:rsidRPr="00B46828">
        <w:rPr>
          <w:rFonts w:ascii="Times New Roman" w:hAnsi="Times New Roman" w:cs="Times New Roman"/>
          <w:sz w:val="24"/>
          <w:szCs w:val="24"/>
          <w:lang w:val="ru-RU"/>
        </w:rPr>
        <w:t xml:space="preserve">енных </w:t>
      </w:r>
      <w:r w:rsidR="00447EC6">
        <w:rPr>
          <w:rFonts w:ascii="Times New Roman" w:hAnsi="Times New Roman" w:cs="Times New Roman"/>
          <w:sz w:val="24"/>
          <w:szCs w:val="24"/>
          <w:lang w:val="ru-RU"/>
        </w:rPr>
        <w:t>Б</w:t>
      </w:r>
      <w:r w:rsidRPr="00B46828">
        <w:rPr>
          <w:rFonts w:ascii="Times New Roman" w:hAnsi="Times New Roman" w:cs="Times New Roman"/>
          <w:sz w:val="24"/>
          <w:szCs w:val="24"/>
          <w:lang w:val="ru-RU"/>
        </w:rPr>
        <w:t xml:space="preserve">умаг следующих </w:t>
      </w:r>
      <w:r w:rsidR="00447EC6">
        <w:rPr>
          <w:rFonts w:ascii="Times New Roman" w:hAnsi="Times New Roman" w:cs="Times New Roman"/>
          <w:sz w:val="24"/>
          <w:szCs w:val="24"/>
          <w:lang w:val="ru-RU"/>
        </w:rPr>
        <w:t>К</w:t>
      </w:r>
      <w:r w:rsidRPr="00B46828">
        <w:rPr>
          <w:rFonts w:ascii="Times New Roman" w:hAnsi="Times New Roman" w:cs="Times New Roman"/>
          <w:sz w:val="24"/>
          <w:szCs w:val="24"/>
          <w:lang w:val="ru-RU"/>
        </w:rPr>
        <w:t>лиентов:</w:t>
      </w:r>
    </w:p>
    <w:p w14:paraId="6CBB69F2" w14:textId="08076B82"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w:t>
      </w:r>
    </w:p>
    <w:p w14:paraId="5D6644E7" w14:textId="1FB4053D"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не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(или)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002C45C2" w:rsidRPr="00B46828">
        <w:rPr>
          <w:rFonts w:ascii="Times New Roman" w:hAnsi="Times New Roman" w:cs="Times New Roman"/>
          <w:lang w:val="ru-RU"/>
        </w:rPr>
        <w:t xml:space="preserve">; </w:t>
      </w:r>
    </w:p>
    <w:p w14:paraId="05D74945" w14:textId="5839B2AD" w:rsidR="00F812F4" w:rsidRDefault="002C45C2"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sidRPr="00B46828">
        <w:rPr>
          <w:rFonts w:ascii="Times New Roman" w:hAnsi="Times New Roman" w:cs="Times New Roman"/>
          <w:lang w:val="ru-RU"/>
        </w:rPr>
        <w:t xml:space="preserve">каждого </w:t>
      </w:r>
      <w:r w:rsidR="00447EC6">
        <w:rPr>
          <w:rFonts w:ascii="Times New Roman" w:hAnsi="Times New Roman" w:cs="Times New Roman"/>
          <w:lang w:val="ru-RU"/>
        </w:rPr>
        <w:t>К</w:t>
      </w:r>
      <w:r w:rsidRPr="00B46828">
        <w:rPr>
          <w:rFonts w:ascii="Times New Roman" w:hAnsi="Times New Roman" w:cs="Times New Roman"/>
          <w:lang w:val="ru-RU"/>
        </w:rPr>
        <w:t xml:space="preserve">лиента, не предоставившего </w:t>
      </w:r>
      <w:r w:rsidR="00447EC6">
        <w:rPr>
          <w:rFonts w:ascii="Times New Roman" w:hAnsi="Times New Roman" w:cs="Times New Roman"/>
          <w:lang w:val="ru-RU"/>
        </w:rPr>
        <w:t>Б</w:t>
      </w:r>
      <w:r w:rsidRPr="00B46828">
        <w:rPr>
          <w:rFonts w:ascii="Times New Roman" w:hAnsi="Times New Roman" w:cs="Times New Roman"/>
          <w:lang w:val="ru-RU"/>
        </w:rPr>
        <w:t xml:space="preserve">рокеру право использования </w:t>
      </w:r>
      <w:r w:rsidR="00447EC6">
        <w:rPr>
          <w:rFonts w:ascii="Times New Roman" w:hAnsi="Times New Roman" w:cs="Times New Roman"/>
          <w:lang w:val="ru-RU"/>
        </w:rPr>
        <w:t>Д</w:t>
      </w:r>
      <w:r w:rsidRPr="00B46828">
        <w:rPr>
          <w:rFonts w:ascii="Times New Roman" w:hAnsi="Times New Roman" w:cs="Times New Roman"/>
          <w:lang w:val="ru-RU"/>
        </w:rPr>
        <w:t xml:space="preserve">енежных </w:t>
      </w:r>
      <w:r w:rsidR="00447EC6">
        <w:rPr>
          <w:rFonts w:ascii="Times New Roman" w:hAnsi="Times New Roman" w:cs="Times New Roman"/>
          <w:lang w:val="ru-RU"/>
        </w:rPr>
        <w:t>С</w:t>
      </w:r>
      <w:r w:rsidRPr="00B46828">
        <w:rPr>
          <w:rFonts w:ascii="Times New Roman" w:hAnsi="Times New Roman" w:cs="Times New Roman"/>
          <w:lang w:val="ru-RU"/>
        </w:rPr>
        <w:t xml:space="preserve">редств и (или) </w:t>
      </w:r>
      <w:r w:rsidR="00447EC6">
        <w:rPr>
          <w:rFonts w:ascii="Times New Roman" w:hAnsi="Times New Roman" w:cs="Times New Roman"/>
          <w:lang w:val="ru-RU"/>
        </w:rPr>
        <w:t>Ц</w:t>
      </w:r>
      <w:r w:rsidRPr="00B46828">
        <w:rPr>
          <w:rFonts w:ascii="Times New Roman" w:hAnsi="Times New Roman" w:cs="Times New Roman"/>
          <w:lang w:val="ru-RU"/>
        </w:rPr>
        <w:t xml:space="preserve">енных </w:t>
      </w:r>
      <w:r w:rsidR="00447EC6">
        <w:rPr>
          <w:rFonts w:ascii="Times New Roman" w:hAnsi="Times New Roman" w:cs="Times New Roman"/>
          <w:lang w:val="ru-RU"/>
        </w:rPr>
        <w:t>Б</w:t>
      </w:r>
      <w:r w:rsidRPr="00B46828">
        <w:rPr>
          <w:rFonts w:ascii="Times New Roman" w:hAnsi="Times New Roman" w:cs="Times New Roman"/>
          <w:lang w:val="ru-RU"/>
        </w:rPr>
        <w:t xml:space="preserve">умаг в интересах </w:t>
      </w:r>
      <w:r w:rsidR="00447EC6">
        <w:rPr>
          <w:rFonts w:ascii="Times New Roman" w:hAnsi="Times New Roman" w:cs="Times New Roman"/>
          <w:lang w:val="ru-RU"/>
        </w:rPr>
        <w:t>Б</w:t>
      </w:r>
      <w:r w:rsidRPr="00B46828">
        <w:rPr>
          <w:rFonts w:ascii="Times New Roman" w:hAnsi="Times New Roman" w:cs="Times New Roman"/>
          <w:lang w:val="ru-RU"/>
        </w:rPr>
        <w:t xml:space="preserve">рокера, и </w:t>
      </w:r>
      <w:r w:rsidR="00A205EA" w:rsidRPr="00B46828">
        <w:rPr>
          <w:rFonts w:ascii="Times New Roman" w:hAnsi="Times New Roman" w:cs="Times New Roman"/>
          <w:lang w:val="ru-RU"/>
        </w:rPr>
        <w:t>в отношении,</w:t>
      </w:r>
      <w:r w:rsidRPr="00B46828">
        <w:rPr>
          <w:rFonts w:ascii="Times New Roman" w:hAnsi="Times New Roman" w:cs="Times New Roman"/>
          <w:lang w:val="ru-RU"/>
        </w:rPr>
        <w:t xml:space="preserve"> которого </w:t>
      </w:r>
      <w:r w:rsidR="00447EC6">
        <w:rPr>
          <w:rFonts w:ascii="Times New Roman" w:hAnsi="Times New Roman" w:cs="Times New Roman"/>
          <w:lang w:val="ru-RU"/>
        </w:rPr>
        <w:t>Б</w:t>
      </w:r>
      <w:r w:rsidRPr="00B46828">
        <w:rPr>
          <w:rFonts w:ascii="Times New Roman" w:hAnsi="Times New Roman" w:cs="Times New Roman"/>
          <w:lang w:val="ru-RU"/>
        </w:rPr>
        <w:t>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Pr="00B46828">
        <w:rPr>
          <w:rFonts w:ascii="Times New Roman" w:hAnsi="Times New Roman" w:cs="Times New Roman"/>
          <w:lang w:val="ru-RU"/>
        </w:rPr>
        <w:t>.</w:t>
      </w:r>
    </w:p>
    <w:p w14:paraId="746EF3E4" w14:textId="3888758F" w:rsidR="00F812F4" w:rsidRPr="005D7A13"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D7A13">
        <w:rPr>
          <w:rFonts w:ascii="Times New Roman" w:hAnsi="Times New Roman" w:cs="Times New Roman"/>
          <w:sz w:val="24"/>
          <w:szCs w:val="24"/>
          <w:lang w:val="ru-RU"/>
        </w:rPr>
        <w:t xml:space="preserve">Клиент вправе посредством </w:t>
      </w:r>
      <w:r w:rsidR="00324BE9">
        <w:rPr>
          <w:rFonts w:ascii="Times New Roman" w:hAnsi="Times New Roman" w:cs="Times New Roman"/>
          <w:sz w:val="24"/>
          <w:szCs w:val="24"/>
          <w:lang w:val="ru-RU"/>
        </w:rPr>
        <w:t>С</w:t>
      </w:r>
      <w:r w:rsidRPr="005D7A13">
        <w:rPr>
          <w:rFonts w:ascii="Times New Roman" w:hAnsi="Times New Roman" w:cs="Times New Roman"/>
          <w:sz w:val="24"/>
          <w:szCs w:val="24"/>
          <w:lang w:val="ru-RU"/>
        </w:rPr>
        <w:t xml:space="preserve">истемы ТРЕЙДЕРНЕТ или бумажном виде в офисе Брокера </w:t>
      </w:r>
      <w:r w:rsidRPr="005D7A13">
        <w:rPr>
          <w:rFonts w:ascii="Times New Roman" w:hAnsi="Times New Roman" w:cs="Times New Roman"/>
          <w:sz w:val="24"/>
          <w:szCs w:val="24"/>
          <w:lang w:val="ru-RU"/>
        </w:rPr>
        <w:lastRenderedPageBreak/>
        <w:t xml:space="preserve">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00A4FA4E" w14:textId="7E3FE71E" w:rsidR="00334B5C" w:rsidRDefault="00F812F4" w:rsidP="00334B5C">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 xml:space="preserve">В течение 5 </w:t>
      </w:r>
      <w:r w:rsidR="00324BE9">
        <w:rPr>
          <w:rFonts w:ascii="Times New Roman" w:hAnsi="Times New Roman" w:cs="Times New Roman"/>
          <w:sz w:val="24"/>
          <w:szCs w:val="24"/>
          <w:lang w:val="ru-RU"/>
        </w:rPr>
        <w:t xml:space="preserve">(Пяти) </w:t>
      </w:r>
      <w:r w:rsidRPr="00566317">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1D0DCEF8" w14:textId="6612B933" w:rsidR="00F812F4" w:rsidRPr="00334B5C" w:rsidRDefault="00F812F4" w:rsidP="005D7A13">
      <w:pPr>
        <w:pStyle w:val="a5"/>
        <w:tabs>
          <w:tab w:val="left" w:pos="567"/>
        </w:tabs>
        <w:spacing w:before="0" w:line="360" w:lineRule="auto"/>
        <w:ind w:left="0" w:right="0" w:firstLine="709"/>
        <w:rPr>
          <w:rFonts w:ascii="Times New Roman" w:hAnsi="Times New Roman" w:cs="Times New Roman"/>
          <w:sz w:val="24"/>
          <w:szCs w:val="24"/>
          <w:lang w:val="ru-RU"/>
        </w:rPr>
      </w:pPr>
      <w:r w:rsidRPr="00334B5C">
        <w:rPr>
          <w:rFonts w:ascii="Times New Roman" w:hAnsi="Times New Roman" w:cs="Times New Roman"/>
          <w:sz w:val="24"/>
          <w:szCs w:val="24"/>
          <w:lang w:val="ru-RU"/>
        </w:rPr>
        <w:t>В течение 10</w:t>
      </w:r>
      <w:r w:rsidR="00324BE9">
        <w:rPr>
          <w:rFonts w:ascii="Times New Roman" w:hAnsi="Times New Roman" w:cs="Times New Roman"/>
          <w:sz w:val="24"/>
          <w:szCs w:val="24"/>
          <w:lang w:val="ru-RU"/>
        </w:rPr>
        <w:t xml:space="preserve"> (Десяти)</w:t>
      </w:r>
      <w:r w:rsidRPr="00334B5C">
        <w:rPr>
          <w:rFonts w:ascii="Times New Roman" w:hAnsi="Times New Roman" w:cs="Times New Roman"/>
          <w:sz w:val="24"/>
          <w:szCs w:val="24"/>
          <w:lang w:val="ru-RU"/>
        </w:rPr>
        <w:t xml:space="preserve"> рабочих дней с даты исполнения Клиентом </w:t>
      </w:r>
      <w:r w:rsidR="0004572D">
        <w:rPr>
          <w:rFonts w:ascii="Times New Roman" w:hAnsi="Times New Roman" w:cs="Times New Roman"/>
          <w:sz w:val="24"/>
          <w:szCs w:val="24"/>
          <w:lang w:val="ru-RU"/>
        </w:rPr>
        <w:t xml:space="preserve">требований, изложенных в </w:t>
      </w:r>
      <w:r w:rsidR="00324BE9">
        <w:rPr>
          <w:rFonts w:ascii="Times New Roman" w:hAnsi="Times New Roman" w:cs="Times New Roman"/>
          <w:sz w:val="24"/>
          <w:szCs w:val="24"/>
          <w:lang w:val="ru-RU"/>
        </w:rPr>
        <w:t>части</w:t>
      </w:r>
      <w:r w:rsidRPr="00334B5C">
        <w:rPr>
          <w:rFonts w:ascii="Times New Roman" w:hAnsi="Times New Roman" w:cs="Times New Roman"/>
          <w:sz w:val="24"/>
          <w:szCs w:val="24"/>
          <w:lang w:val="ru-RU"/>
        </w:rPr>
        <w:t xml:space="preserve"> 1 настоящего пункта</w:t>
      </w:r>
      <w:r w:rsidR="0004572D">
        <w:rPr>
          <w:rFonts w:ascii="Times New Roman" w:hAnsi="Times New Roman" w:cs="Times New Roman"/>
          <w:sz w:val="24"/>
          <w:szCs w:val="24"/>
          <w:lang w:val="ru-RU"/>
        </w:rPr>
        <w:t>,</w:t>
      </w:r>
      <w:r w:rsidRPr="00334B5C">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35C9BF7C" w14:textId="7757D9F4" w:rsidR="00F812F4" w:rsidRPr="00566317"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 xml:space="preserve">2 к Регламенту. </w:t>
      </w:r>
    </w:p>
    <w:p w14:paraId="3B0CC85A" w14:textId="77777777" w:rsidR="00F812F4" w:rsidRPr="00B46828" w:rsidRDefault="00F812F4" w:rsidP="00B46828">
      <w:pPr>
        <w:pStyle w:val="a3"/>
        <w:tabs>
          <w:tab w:val="left" w:pos="567"/>
        </w:tabs>
        <w:spacing w:before="0" w:line="360" w:lineRule="auto"/>
        <w:ind w:left="360"/>
        <w:contextualSpacing/>
        <w:rPr>
          <w:rFonts w:ascii="Times New Roman" w:hAnsi="Times New Roman" w:cs="Times New Roman"/>
          <w:lang w:val="ru-RU"/>
        </w:rPr>
      </w:pPr>
    </w:p>
    <w:p w14:paraId="1AC19C2B"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9" w:name="_Toc68879347"/>
      <w:bookmarkStart w:id="30" w:name="_Toc68879728"/>
      <w:r w:rsidRPr="00BA1698">
        <w:rPr>
          <w:rFonts w:ascii="Times New Roman" w:hAnsi="Times New Roman" w:cs="Times New Roman"/>
          <w:lang w:val="ru-RU"/>
        </w:rPr>
        <w:t>ВОЗНАГРАЖДЕНИЕ БРОКЕРА И ОПЛАТА РАСХОДОВ</w:t>
      </w:r>
      <w:bookmarkEnd w:id="29"/>
      <w:bookmarkEnd w:id="30"/>
    </w:p>
    <w:p w14:paraId="1AC19C2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C2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8"/>
      <w:bookmarkStart w:id="32" w:name="_Toc68879729"/>
      <w:r w:rsidRPr="00BA1698">
        <w:rPr>
          <w:rFonts w:ascii="Times New Roman" w:hAnsi="Times New Roman" w:cs="Times New Roman"/>
        </w:rPr>
        <w:t>ПРОЧИЕ УСЛОВИЯ</w:t>
      </w:r>
      <w:bookmarkEnd w:id="31"/>
      <w:bookmarkEnd w:id="32"/>
    </w:p>
    <w:p w14:paraId="1AC19C3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Порядок внесения изменений в Договор, порядок расторжения Договора, порядок </w:t>
      </w:r>
      <w:r w:rsidRPr="00BA1698">
        <w:rPr>
          <w:rFonts w:ascii="Times New Roman" w:hAnsi="Times New Roman" w:cs="Times New Roman"/>
          <w:sz w:val="24"/>
          <w:szCs w:val="24"/>
          <w:lang w:val="ru-RU"/>
        </w:rPr>
        <w:lastRenderedPageBreak/>
        <w:t>предъявления претензий и разрешения споров по Договору определены Регламентом.</w:t>
      </w:r>
    </w:p>
    <w:p w14:paraId="1AC19C35" w14:textId="77777777" w:rsidR="00F812F4" w:rsidRPr="00BA1698" w:rsidRDefault="00F812F4" w:rsidP="00F812F4">
      <w:pPr>
        <w:pStyle w:val="1"/>
        <w:spacing w:before="0" w:line="360" w:lineRule="auto"/>
        <w:ind w:left="0"/>
        <w:contextualSpacing/>
        <w:rPr>
          <w:rFonts w:ascii="Times New Roman" w:hAnsi="Times New Roman" w:cs="Times New Roman"/>
          <w:lang w:val="ru-RU"/>
        </w:rPr>
      </w:pPr>
    </w:p>
    <w:p w14:paraId="1AC19C36"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49"/>
      <w:bookmarkStart w:id="34" w:name="_Toc68879730"/>
      <w:r w:rsidRPr="00BA1698">
        <w:rPr>
          <w:rFonts w:ascii="Times New Roman" w:hAnsi="Times New Roman" w:cs="Times New Roman"/>
        </w:rPr>
        <w:t>СПИСОК ПРИЛОЖЕНИЙ</w:t>
      </w:r>
      <w:bookmarkEnd w:id="33"/>
      <w:bookmarkEnd w:id="34"/>
    </w:p>
    <w:p w14:paraId="1AC19C37"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5DE0F21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w:t>
      </w:r>
      <w:r w:rsidR="00F16B95">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(для профессиональных и институциональных клиентов).</w:t>
      </w:r>
    </w:p>
    <w:p w14:paraId="409E0FFF" w14:textId="77777777" w:rsidR="00ED178E" w:rsidRPr="00BA1698" w:rsidRDefault="00ED178E" w:rsidP="00F812F4">
      <w:pPr>
        <w:pStyle w:val="a3"/>
        <w:spacing w:before="0" w:line="360" w:lineRule="auto"/>
        <w:ind w:left="0"/>
        <w:contextualSpacing/>
        <w:jc w:val="left"/>
        <w:rPr>
          <w:rFonts w:ascii="Times New Roman" w:hAnsi="Times New Roman" w:cs="Times New Roman"/>
          <w:lang w:val="ru-RU"/>
        </w:rPr>
      </w:pPr>
    </w:p>
    <w:p w14:paraId="1AC19C3C"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5" w:name="_Toc68879350"/>
      <w:bookmarkStart w:id="36" w:name="_Toc68879731"/>
      <w:r w:rsidRPr="00BA1698">
        <w:rPr>
          <w:rFonts w:ascii="Times New Roman" w:hAnsi="Times New Roman" w:cs="Times New Roman"/>
        </w:rPr>
        <w:t>РЕКВИЗИТЫ БРОКЕРА</w:t>
      </w:r>
      <w:bookmarkEnd w:id="35"/>
      <w:bookmarkEnd w:id="36"/>
    </w:p>
    <w:p w14:paraId="1AC19C3D" w14:textId="77777777" w:rsidR="00F812F4" w:rsidRPr="00BA1698" w:rsidRDefault="007C3231" w:rsidP="00F812F4">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812F4" w:rsidRPr="00BA1698" w:rsidRDefault="00F812F4" w:rsidP="00F812F4">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861F92" w14:paraId="1AC19C41" w14:textId="77777777" w:rsidTr="00F812F4">
        <w:tc>
          <w:tcPr>
            <w:tcW w:w="4111" w:type="dxa"/>
          </w:tcPr>
          <w:p w14:paraId="1AC19C3F"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236CF0A9"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4" w14:textId="77777777" w:rsidTr="00F812F4">
        <w:tc>
          <w:tcPr>
            <w:tcW w:w="4111" w:type="dxa"/>
          </w:tcPr>
          <w:p w14:paraId="1AC19C42"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6BF0EB4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7" w14:textId="77777777" w:rsidTr="00F812F4">
        <w:tc>
          <w:tcPr>
            <w:tcW w:w="4111" w:type="dxa"/>
          </w:tcPr>
          <w:p w14:paraId="1AC19C45"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F812F4" w:rsidRPr="00BA1698" w:rsidRDefault="007C3231" w:rsidP="00F812F4">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F812F4">
        <w:tc>
          <w:tcPr>
            <w:tcW w:w="4111" w:type="dxa"/>
          </w:tcPr>
          <w:p w14:paraId="1AC19C48"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861F92" w14:paraId="1AC19C4D" w14:textId="77777777" w:rsidTr="00F812F4">
        <w:tc>
          <w:tcPr>
            <w:tcW w:w="4111" w:type="dxa"/>
          </w:tcPr>
          <w:p w14:paraId="1AC19C4B"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F812F4">
        <w:tc>
          <w:tcPr>
            <w:tcW w:w="4111" w:type="dxa"/>
          </w:tcPr>
          <w:p w14:paraId="1AC19C4E"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F812F4">
        <w:trPr>
          <w:trHeight w:val="23"/>
        </w:trPr>
        <w:tc>
          <w:tcPr>
            <w:tcW w:w="4111" w:type="dxa"/>
          </w:tcPr>
          <w:p w14:paraId="1AC19C51"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39E56532"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 xml:space="preserve">Главная страница — </w:t>
      </w:r>
      <w:r w:rsidR="00842098">
        <w:rPr>
          <w:rFonts w:ascii="Times New Roman" w:hAnsi="Times New Roman" w:cs="Times New Roman"/>
          <w:i/>
          <w:sz w:val="24"/>
          <w:szCs w:val="24"/>
          <w:lang w:val="ru-RU"/>
        </w:rPr>
        <w:t xml:space="preserve">Услуги — </w:t>
      </w:r>
      <w:r w:rsidRPr="00BA1698">
        <w:rPr>
          <w:rFonts w:ascii="Times New Roman" w:hAnsi="Times New Roman" w:cs="Times New Roman"/>
          <w:i/>
          <w:sz w:val="24"/>
          <w:szCs w:val="24"/>
          <w:lang w:val="ru-RU"/>
        </w:rPr>
        <w:t>Профессионалам — Реквизиты</w:t>
      </w:r>
      <w:r w:rsidRPr="00BA1698">
        <w:rPr>
          <w:rFonts w:ascii="Times New Roman" w:hAnsi="Times New Roman" w:cs="Times New Roman"/>
          <w:sz w:val="24"/>
          <w:szCs w:val="24"/>
          <w:lang w:val="ru-RU"/>
        </w:rPr>
        <w:t xml:space="preserve"> по адресу: </w:t>
      </w:r>
      <w:hyperlink r:id="rId17" w:history="1">
        <w:r w:rsidR="00842098" w:rsidRPr="00D708E4">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F812F4" w:rsidRPr="00BA1698" w:rsidSect="00F812F4">
      <w:footerReference w:type="default" r:id="rId18"/>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9C6C" w14:textId="77777777" w:rsidR="00F812F4" w:rsidRDefault="00F812F4">
      <w:r>
        <w:separator/>
      </w:r>
    </w:p>
  </w:endnote>
  <w:endnote w:type="continuationSeparator" w:id="0">
    <w:p w14:paraId="1AC19C6E" w14:textId="77777777" w:rsidR="00F812F4" w:rsidRDefault="00F8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1AC19C56" w14:textId="77777777" w:rsidR="00F812F4" w:rsidRDefault="00F812F4" w:rsidP="00F812F4">
        <w:pPr>
          <w:pStyle w:val="af1"/>
          <w:jc w:val="right"/>
        </w:pPr>
      </w:p>
      <w:p w14:paraId="1AC19C57" w14:textId="77777777" w:rsidR="00F812F4" w:rsidRPr="007358C8" w:rsidRDefault="004A52E1" w:rsidP="00F812F4">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D" w14:textId="77777777" w:rsidR="00F812F4" w:rsidRDefault="00F812F4" w:rsidP="00F812F4">
    <w:pPr>
      <w:pStyle w:val="af1"/>
      <w:jc w:val="right"/>
    </w:pPr>
  </w:p>
  <w:sdt>
    <w:sdtPr>
      <w:id w:val="1567451037"/>
      <w:docPartObj>
        <w:docPartGallery w:val="Page Numbers (Bottom of Page)"/>
        <w:docPartUnique/>
      </w:docPartObj>
    </w:sdtPr>
    <w:sdtEndPr/>
    <w:sdtContent>
      <w:p w14:paraId="1AC19C5E" w14:textId="77777777" w:rsidR="00F812F4" w:rsidRDefault="00F812F4" w:rsidP="00F812F4">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1AC19C64" w14:textId="77777777" w:rsidR="00F812F4" w:rsidRDefault="00F812F4" w:rsidP="00F812F4">
        <w:pPr>
          <w:pStyle w:val="af1"/>
          <w:jc w:val="right"/>
        </w:pPr>
      </w:p>
      <w:p w14:paraId="1AC19C65" w14:textId="77777777" w:rsidR="00F812F4" w:rsidRPr="002278AE" w:rsidRDefault="004A52E1" w:rsidP="00F812F4">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66" w14:textId="77777777" w:rsidR="00F812F4" w:rsidRDefault="00F812F4" w:rsidP="00F812F4">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F812F4" w:rsidRDefault="00F812F4" w:rsidP="00F812F4">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9C68" w14:textId="77777777" w:rsidR="00F812F4" w:rsidRDefault="00F812F4">
      <w:r>
        <w:separator/>
      </w:r>
    </w:p>
  </w:footnote>
  <w:footnote w:type="continuationSeparator" w:id="0">
    <w:p w14:paraId="1AC19C6A" w14:textId="77777777" w:rsidR="00F812F4" w:rsidRDefault="00F812F4">
      <w:r>
        <w:continuationSeparator/>
      </w:r>
    </w:p>
  </w:footnote>
  <w:footnote w:id="1">
    <w:p w14:paraId="3CD8A612" w14:textId="0843C583" w:rsidR="00F812F4" w:rsidRDefault="00F812F4" w:rsidP="005D7A13">
      <w:pPr>
        <w:pStyle w:val="Default"/>
        <w:spacing w:after="140"/>
        <w:jc w:val="both"/>
      </w:pPr>
      <w:r w:rsidRPr="00566317">
        <w:rPr>
          <w:rStyle w:val="af9"/>
          <w:rFonts w:ascii="Times New Roman" w:hAnsi="Times New Roman" w:cs="Times New Roman"/>
          <w:sz w:val="20"/>
          <w:szCs w:val="20"/>
        </w:rPr>
        <w:footnoteRef/>
      </w:r>
      <w:r w:rsidRPr="00566317">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8" w14:textId="77777777" w:rsidR="00F812F4" w:rsidRPr="001F07CC" w:rsidRDefault="00F812F4" w:rsidP="00F812F4">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F812F4" w:rsidRPr="009532F5" w:rsidRDefault="00F812F4" w:rsidP="00F812F4">
    <w:pPr>
      <w:pStyle w:val="af"/>
      <w:rPr>
        <w:rFonts w:ascii="Times New Roman" w:hAnsi="Times New Roman" w:cs="Times New Roman"/>
        <w:sz w:val="20"/>
        <w:szCs w:val="20"/>
        <w:lang w:val="ru-RU"/>
      </w:rPr>
    </w:pPr>
  </w:p>
  <w:p w14:paraId="1AC19C5C" w14:textId="77777777" w:rsidR="00F812F4" w:rsidRPr="00270523"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F" w14:textId="23E75ABB" w:rsidR="00F812F4" w:rsidRPr="00ED178E" w:rsidRDefault="00F812F4" w:rsidP="00F812F4">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(стандартная форма договора присоединения для</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профессиональных</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и институциональных клиентов)</w:t>
    </w:r>
  </w:p>
  <w:p w14:paraId="1AC19C61" w14:textId="2429DC4C"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D15B7D">
      <w:rPr>
        <w:rFonts w:ascii="Times New Roman" w:hAnsi="Times New Roman" w:cs="Times New Roman"/>
        <w:i/>
        <w:sz w:val="16"/>
        <w:szCs w:val="16"/>
        <w:lang w:val="ru-RU"/>
      </w:rPr>
      <w:t>Редакция от «</w:t>
    </w:r>
    <w:r w:rsidR="00680B41">
      <w:rPr>
        <w:rFonts w:ascii="Times New Roman" w:hAnsi="Times New Roman" w:cs="Times New Roman"/>
        <w:i/>
        <w:sz w:val="16"/>
        <w:szCs w:val="16"/>
        <w:lang w:val="ru-RU"/>
      </w:rPr>
      <w:t>1</w:t>
    </w:r>
    <w:r w:rsidR="00F74A7C">
      <w:rPr>
        <w:rFonts w:ascii="Times New Roman" w:hAnsi="Times New Roman" w:cs="Times New Roman"/>
        <w:i/>
        <w:sz w:val="16"/>
        <w:szCs w:val="16"/>
        <w:lang w:val="ru-RU"/>
      </w:rPr>
      <w:t>6</w:t>
    </w:r>
    <w:r w:rsidRPr="00D15B7D">
      <w:rPr>
        <w:rFonts w:ascii="Times New Roman" w:hAnsi="Times New Roman" w:cs="Times New Roman"/>
        <w:i/>
        <w:sz w:val="16"/>
        <w:szCs w:val="16"/>
        <w:lang w:val="ru-RU"/>
      </w:rPr>
      <w:t>»</w:t>
    </w:r>
    <w:r w:rsidR="005E762F">
      <w:rPr>
        <w:rFonts w:ascii="Times New Roman" w:hAnsi="Times New Roman" w:cs="Times New Roman"/>
        <w:i/>
        <w:sz w:val="16"/>
        <w:szCs w:val="16"/>
        <w:lang w:val="ru-RU"/>
      </w:rPr>
      <w:t xml:space="preserve"> </w:t>
    </w:r>
    <w:r w:rsidR="00F74A7C">
      <w:rPr>
        <w:rFonts w:ascii="Times New Roman" w:hAnsi="Times New Roman" w:cs="Times New Roman"/>
        <w:i/>
        <w:sz w:val="16"/>
        <w:szCs w:val="16"/>
        <w:lang w:val="ru-RU"/>
      </w:rPr>
      <w:t>декабря</w:t>
    </w:r>
    <w:r w:rsidR="00945E58">
      <w:rPr>
        <w:rFonts w:ascii="Times New Roman" w:hAnsi="Times New Roman" w:cs="Times New Roman"/>
        <w:i/>
        <w:sz w:val="16"/>
        <w:szCs w:val="16"/>
        <w:lang w:val="ru-RU"/>
      </w:rPr>
      <w:t xml:space="preserve"> </w:t>
    </w:r>
    <w:r w:rsidRPr="00D15B7D">
      <w:rPr>
        <w:rFonts w:ascii="Times New Roman" w:hAnsi="Times New Roman" w:cs="Times New Roman"/>
        <w:i/>
        <w:sz w:val="16"/>
        <w:szCs w:val="16"/>
        <w:lang w:val="ru-RU"/>
      </w:rPr>
      <w:t>202</w:t>
    </w:r>
    <w:r w:rsidR="00236A2B">
      <w:rPr>
        <w:rFonts w:ascii="Times New Roman" w:hAnsi="Times New Roman" w:cs="Times New Roman"/>
        <w:i/>
        <w:sz w:val="16"/>
        <w:szCs w:val="16"/>
        <w:lang w:val="ru-RU"/>
      </w:rPr>
      <w:t>5</w:t>
    </w:r>
    <w:r w:rsidRPr="00D15B7D">
      <w:rPr>
        <w:rFonts w:ascii="Times New Roman" w:hAnsi="Times New Roman" w:cs="Times New Roman"/>
        <w:i/>
        <w:sz w:val="16"/>
        <w:szCs w:val="16"/>
        <w:lang w:val="ru-RU"/>
      </w:rPr>
      <w:t xml:space="preserve"> г.</w:t>
    </w:r>
  </w:p>
  <w:p w14:paraId="1AC19C63" w14:textId="77777777" w:rsidR="00F812F4" w:rsidRPr="001F07CC"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0F3D4C1A"/>
    <w:multiLevelType w:val="hybridMultilevel"/>
    <w:tmpl w:val="AEAC86D8"/>
    <w:lvl w:ilvl="0" w:tplc="C9C4E4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9"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2"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3"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4"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6"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20"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21"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2" w15:restartNumberingAfterBreak="0">
    <w:nsid w:val="372D6E56"/>
    <w:multiLevelType w:val="hybridMultilevel"/>
    <w:tmpl w:val="2C2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4"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5"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6"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7"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8"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9"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30" w15:restartNumberingAfterBreak="0">
    <w:nsid w:val="480111A8"/>
    <w:multiLevelType w:val="multilevel"/>
    <w:tmpl w:val="1786B06A"/>
    <w:lvl w:ilvl="0">
      <w:start w:val="5"/>
      <w:numFmt w:val="decimal"/>
      <w:lvlText w:val="%1"/>
      <w:lvlJc w:val="left"/>
      <w:pPr>
        <w:ind w:left="480" w:hanging="480"/>
      </w:pPr>
      <w:rPr>
        <w:rFonts w:hint="default"/>
        <w:b/>
      </w:rPr>
    </w:lvl>
    <w:lvl w:ilvl="1">
      <w:start w:val="9"/>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32" w15:restartNumberingAfterBreak="0">
    <w:nsid w:val="4FA061DF"/>
    <w:multiLevelType w:val="hybridMultilevel"/>
    <w:tmpl w:val="EC7624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34"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5"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6"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7"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8"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9"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0"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41"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42"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43"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44"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6"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7"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8"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37"/>
  </w:num>
  <w:num w:numId="3">
    <w:abstractNumId w:val="28"/>
  </w:num>
  <w:num w:numId="4">
    <w:abstractNumId w:val="36"/>
  </w:num>
  <w:num w:numId="5">
    <w:abstractNumId w:val="5"/>
  </w:num>
  <w:num w:numId="6">
    <w:abstractNumId w:val="14"/>
  </w:num>
  <w:num w:numId="7">
    <w:abstractNumId w:val="13"/>
  </w:num>
  <w:num w:numId="8">
    <w:abstractNumId w:val="24"/>
  </w:num>
  <w:num w:numId="9">
    <w:abstractNumId w:val="21"/>
  </w:num>
  <w:num w:numId="10">
    <w:abstractNumId w:val="17"/>
  </w:num>
  <w:num w:numId="11">
    <w:abstractNumId w:val="47"/>
  </w:num>
  <w:num w:numId="12">
    <w:abstractNumId w:val="3"/>
  </w:num>
  <w:num w:numId="13">
    <w:abstractNumId w:val="44"/>
  </w:num>
  <w:num w:numId="14">
    <w:abstractNumId w:val="38"/>
  </w:num>
  <w:num w:numId="15">
    <w:abstractNumId w:val="42"/>
  </w:num>
  <w:num w:numId="16">
    <w:abstractNumId w:val="35"/>
  </w:num>
  <w:num w:numId="17">
    <w:abstractNumId w:val="20"/>
  </w:num>
  <w:num w:numId="18">
    <w:abstractNumId w:val="2"/>
  </w:num>
  <w:num w:numId="19">
    <w:abstractNumId w:val="21"/>
  </w:num>
  <w:num w:numId="20">
    <w:abstractNumId w:val="42"/>
  </w:num>
  <w:num w:numId="21">
    <w:abstractNumId w:val="16"/>
  </w:num>
  <w:num w:numId="22">
    <w:abstractNumId w:val="39"/>
  </w:num>
  <w:num w:numId="23">
    <w:abstractNumId w:val="18"/>
  </w:num>
  <w:num w:numId="24">
    <w:abstractNumId w:val="0"/>
  </w:num>
  <w:num w:numId="25">
    <w:abstractNumId w:val="48"/>
  </w:num>
  <w:num w:numId="2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8"/>
  </w:num>
  <w:num w:numId="29">
    <w:abstractNumId w:val="6"/>
  </w:num>
  <w:num w:numId="30">
    <w:abstractNumId w:val="11"/>
  </w:num>
  <w:num w:numId="31">
    <w:abstractNumId w:val="41"/>
  </w:num>
  <w:num w:numId="32">
    <w:abstractNumId w:val="40"/>
  </w:num>
  <w:num w:numId="33">
    <w:abstractNumId w:val="23"/>
  </w:num>
  <w:num w:numId="34">
    <w:abstractNumId w:val="26"/>
  </w:num>
  <w:num w:numId="35">
    <w:abstractNumId w:val="27"/>
  </w:num>
  <w:num w:numId="36">
    <w:abstractNumId w:val="25"/>
  </w:num>
  <w:num w:numId="37">
    <w:abstractNumId w:val="45"/>
  </w:num>
  <w:num w:numId="38">
    <w:abstractNumId w:val="43"/>
  </w:num>
  <w:num w:numId="39">
    <w:abstractNumId w:val="33"/>
  </w:num>
  <w:num w:numId="40">
    <w:abstractNumId w:val="46"/>
  </w:num>
  <w:num w:numId="41">
    <w:abstractNumId w:val="31"/>
  </w:num>
  <w:num w:numId="42">
    <w:abstractNumId w:val="34"/>
  </w:num>
  <w:num w:numId="43">
    <w:abstractNumId w:val="15"/>
  </w:num>
  <w:num w:numId="44">
    <w:abstractNumId w:val="1"/>
  </w:num>
  <w:num w:numId="45">
    <w:abstractNumId w:val="19"/>
  </w:num>
  <w:num w:numId="46">
    <w:abstractNumId w:val="9"/>
  </w:num>
  <w:num w:numId="47">
    <w:abstractNumId w:val="44"/>
  </w:num>
  <w:num w:numId="48">
    <w:abstractNumId w:val="44"/>
  </w:num>
  <w:num w:numId="49">
    <w:abstractNumId w:val="44"/>
  </w:num>
  <w:num w:numId="50">
    <w:abstractNumId w:val="10"/>
  </w:num>
  <w:num w:numId="51">
    <w:abstractNumId w:val="30"/>
  </w:num>
  <w:num w:numId="52">
    <w:abstractNumId w:val="44"/>
  </w:num>
  <w:num w:numId="53">
    <w:abstractNumId w:val="22"/>
  </w:num>
  <w:num w:numId="54">
    <w:abstractNumId w:val="32"/>
  </w:num>
  <w:num w:numId="55">
    <w:abstractNumId w:val="4"/>
  </w:num>
  <w:num w:numId="5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revisionView w:inkAnnotations="0"/>
  <w:defaultTabStop w:val="720"/>
  <w:drawingGridHorizontalSpacing w:val="110"/>
  <w:displayHorizontalDrawingGridEvery w:val="2"/>
  <w:characterSpacingControl w:val="doNotCompress"/>
  <w:hdrShapeDefaults>
    <o:shapedefaults v:ext="edit" spidmax="1597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4572D"/>
    <w:rsid w:val="00053D16"/>
    <w:rsid w:val="0006617E"/>
    <w:rsid w:val="00070681"/>
    <w:rsid w:val="000857C8"/>
    <w:rsid w:val="000C5198"/>
    <w:rsid w:val="000D7243"/>
    <w:rsid w:val="000E13EB"/>
    <w:rsid w:val="001073D0"/>
    <w:rsid w:val="001074A3"/>
    <w:rsid w:val="0012732D"/>
    <w:rsid w:val="00132E60"/>
    <w:rsid w:val="001932BB"/>
    <w:rsid w:val="001A4A5B"/>
    <w:rsid w:val="00216EAD"/>
    <w:rsid w:val="00236A2B"/>
    <w:rsid w:val="00256537"/>
    <w:rsid w:val="00256C4D"/>
    <w:rsid w:val="00273C3E"/>
    <w:rsid w:val="002C45C2"/>
    <w:rsid w:val="002D6815"/>
    <w:rsid w:val="00324BE9"/>
    <w:rsid w:val="00334B5C"/>
    <w:rsid w:val="003530FD"/>
    <w:rsid w:val="00354841"/>
    <w:rsid w:val="00357A93"/>
    <w:rsid w:val="00390626"/>
    <w:rsid w:val="003E5B09"/>
    <w:rsid w:val="00447EC6"/>
    <w:rsid w:val="004502CF"/>
    <w:rsid w:val="00451287"/>
    <w:rsid w:val="004A52E1"/>
    <w:rsid w:val="00513A7D"/>
    <w:rsid w:val="00523A70"/>
    <w:rsid w:val="005573AE"/>
    <w:rsid w:val="005A4A6C"/>
    <w:rsid w:val="005D7A13"/>
    <w:rsid w:val="005E4BA4"/>
    <w:rsid w:val="005E5CA6"/>
    <w:rsid w:val="005E762F"/>
    <w:rsid w:val="005F1776"/>
    <w:rsid w:val="00631727"/>
    <w:rsid w:val="00671384"/>
    <w:rsid w:val="00680B41"/>
    <w:rsid w:val="006D17AE"/>
    <w:rsid w:val="006E35AB"/>
    <w:rsid w:val="007018A3"/>
    <w:rsid w:val="0075199A"/>
    <w:rsid w:val="00752838"/>
    <w:rsid w:val="007C3231"/>
    <w:rsid w:val="007C77E3"/>
    <w:rsid w:val="007E7508"/>
    <w:rsid w:val="007E7D58"/>
    <w:rsid w:val="007F1271"/>
    <w:rsid w:val="00833BC5"/>
    <w:rsid w:val="00836B51"/>
    <w:rsid w:val="00842098"/>
    <w:rsid w:val="00844370"/>
    <w:rsid w:val="00855BBC"/>
    <w:rsid w:val="008578A7"/>
    <w:rsid w:val="00861F92"/>
    <w:rsid w:val="0086290B"/>
    <w:rsid w:val="00862E3E"/>
    <w:rsid w:val="00863C47"/>
    <w:rsid w:val="0089762C"/>
    <w:rsid w:val="008E2BF0"/>
    <w:rsid w:val="008E426C"/>
    <w:rsid w:val="00935371"/>
    <w:rsid w:val="009403EC"/>
    <w:rsid w:val="00945E58"/>
    <w:rsid w:val="00952E18"/>
    <w:rsid w:val="009668A8"/>
    <w:rsid w:val="009A16E2"/>
    <w:rsid w:val="009C0FD0"/>
    <w:rsid w:val="009D11E3"/>
    <w:rsid w:val="00A205EA"/>
    <w:rsid w:val="00A27063"/>
    <w:rsid w:val="00AA09D2"/>
    <w:rsid w:val="00AA7C10"/>
    <w:rsid w:val="00AB4972"/>
    <w:rsid w:val="00AC1C26"/>
    <w:rsid w:val="00AE44D0"/>
    <w:rsid w:val="00B02C55"/>
    <w:rsid w:val="00B46828"/>
    <w:rsid w:val="00B5056E"/>
    <w:rsid w:val="00B554D2"/>
    <w:rsid w:val="00B81BA2"/>
    <w:rsid w:val="00B850DC"/>
    <w:rsid w:val="00B94B17"/>
    <w:rsid w:val="00BA5E7E"/>
    <w:rsid w:val="00BB2751"/>
    <w:rsid w:val="00BD1453"/>
    <w:rsid w:val="00C31AAC"/>
    <w:rsid w:val="00C434C6"/>
    <w:rsid w:val="00C522F7"/>
    <w:rsid w:val="00C57DE3"/>
    <w:rsid w:val="00C60C7B"/>
    <w:rsid w:val="00C97536"/>
    <w:rsid w:val="00CA49E2"/>
    <w:rsid w:val="00CD2770"/>
    <w:rsid w:val="00CD2DB6"/>
    <w:rsid w:val="00CF30A6"/>
    <w:rsid w:val="00D05256"/>
    <w:rsid w:val="00D15B7D"/>
    <w:rsid w:val="00D519C0"/>
    <w:rsid w:val="00D53521"/>
    <w:rsid w:val="00DA3907"/>
    <w:rsid w:val="00DB1E3D"/>
    <w:rsid w:val="00DC0A2B"/>
    <w:rsid w:val="00DC4FEE"/>
    <w:rsid w:val="00DC5209"/>
    <w:rsid w:val="00DD6C09"/>
    <w:rsid w:val="00DE2B9F"/>
    <w:rsid w:val="00DE64F8"/>
    <w:rsid w:val="00E07870"/>
    <w:rsid w:val="00E1596E"/>
    <w:rsid w:val="00E8766A"/>
    <w:rsid w:val="00E87D80"/>
    <w:rsid w:val="00E90F27"/>
    <w:rsid w:val="00EA18AF"/>
    <w:rsid w:val="00EC5AEB"/>
    <w:rsid w:val="00EC6013"/>
    <w:rsid w:val="00ED178E"/>
    <w:rsid w:val="00F16B95"/>
    <w:rsid w:val="00F33B16"/>
    <w:rsid w:val="00F74A7C"/>
    <w:rsid w:val="00F812F4"/>
    <w:rsid w:val="00F96470"/>
    <w:rsid w:val="00FA441C"/>
    <w:rsid w:val="00FC1037"/>
    <w:rsid w:val="00FC245E"/>
    <w:rsid w:val="00FC2ABD"/>
    <w:rsid w:val="00FC53F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 w:type="paragraph" w:customStyle="1" w:styleId="Default">
    <w:name w:val="Default"/>
    <w:rsid w:val="00F812F4"/>
    <w:pPr>
      <w:widowControl/>
      <w:adjustRightInd w:val="0"/>
    </w:pPr>
    <w:rPr>
      <w:rFonts w:ascii="Arial" w:eastAsiaTheme="minorEastAsia" w:hAnsi="Arial" w:cs="Arial"/>
      <w:color w:val="000000"/>
      <w:sz w:val="24"/>
      <w:szCs w:val="24"/>
      <w:lang w:val="ru-RU" w:eastAsia="ru-RU"/>
    </w:rPr>
  </w:style>
  <w:style w:type="paragraph" w:styleId="af7">
    <w:name w:val="footnote text"/>
    <w:basedOn w:val="a"/>
    <w:link w:val="af8"/>
    <w:uiPriority w:val="99"/>
    <w:semiHidden/>
    <w:unhideWhenUsed/>
    <w:rsid w:val="00F812F4"/>
    <w:pPr>
      <w:widowControl/>
      <w:autoSpaceDE/>
      <w:autoSpaceDN/>
      <w:ind w:left="118" w:hanging="10"/>
      <w:jc w:val="both"/>
    </w:pPr>
    <w:rPr>
      <w:color w:val="000000"/>
      <w:sz w:val="20"/>
      <w:szCs w:val="20"/>
      <w:lang w:val="ru-RU" w:eastAsia="ru-RU"/>
    </w:rPr>
  </w:style>
  <w:style w:type="character" w:customStyle="1" w:styleId="af8">
    <w:name w:val="Текст сноски Знак"/>
    <w:basedOn w:val="a0"/>
    <w:link w:val="af7"/>
    <w:uiPriority w:val="99"/>
    <w:semiHidden/>
    <w:rsid w:val="00F812F4"/>
    <w:rPr>
      <w:rFonts w:ascii="Arial" w:eastAsia="Arial" w:hAnsi="Arial" w:cs="Arial"/>
      <w:color w:val="000000"/>
      <w:sz w:val="20"/>
      <w:szCs w:val="20"/>
      <w:lang w:val="ru-RU" w:eastAsia="ru-RU"/>
    </w:rPr>
  </w:style>
  <w:style w:type="character" w:styleId="af9">
    <w:name w:val="footnote reference"/>
    <w:basedOn w:val="a0"/>
    <w:uiPriority w:val="99"/>
    <w:semiHidden/>
    <w:unhideWhenUsed/>
    <w:rsid w:val="00F812F4"/>
    <w:rPr>
      <w:vertAlign w:val="superscript"/>
    </w:rPr>
  </w:style>
  <w:style w:type="character" w:styleId="afa">
    <w:name w:val="Unresolved Mention"/>
    <w:basedOn w:val="a0"/>
    <w:uiPriority w:val="99"/>
    <w:semiHidden/>
    <w:unhideWhenUsed/>
    <w:rsid w:val="00E07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cifra-brok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65BA5-EA4C-4489-961E-750E8340F593}">
  <ds:schemaRefs/>
</ds:datastoreItem>
</file>

<file path=customXml/itemProps2.xml><?xml version="1.0" encoding="utf-8"?>
<ds:datastoreItem xmlns:ds="http://schemas.openxmlformats.org/officeDocument/2006/customXml" ds:itemID="{97F41561-001A-4AAC-8DDD-83FBDCB49898}">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89234ab-d262-42f1-a0e7-03c29f91a421"/>
    <ds:schemaRef ds:uri="http://purl.org/dc/dcmitype/"/>
  </ds:schemaRefs>
</ds:datastoreItem>
</file>

<file path=customXml/itemProps3.xml><?xml version="1.0" encoding="utf-8"?>
<ds:datastoreItem xmlns:ds="http://schemas.openxmlformats.org/officeDocument/2006/customXml" ds:itemID="{39AE922B-337C-4049-BBA1-68B5ECBC831C}">
  <ds:schemaRefs/>
</ds:datastoreItem>
</file>

<file path=customXml/itemProps4.xml><?xml version="1.0" encoding="utf-8"?>
<ds:datastoreItem xmlns:ds="http://schemas.openxmlformats.org/officeDocument/2006/customXml" ds:itemID="{F4BCECDF-42E7-4EB7-9F27-B735F0E5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21</Pages>
  <Words>7123</Words>
  <Characters>40607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47635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90</cp:revision>
  <cp:lastPrinted>2020-10-20T09:06:00Z</cp:lastPrinted>
  <dcterms:created xsi:type="dcterms:W3CDTF">2023-06-15T11:33:00Z</dcterms:created>
  <dcterms:modified xsi:type="dcterms:W3CDTF">2025-12-16T10:45:00Z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