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bookmarkStart w:id="0" w:name="_GoBack"/>
      <w:bookmarkEnd w:id="0"/>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61DEE390"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636CF7">
        <w:rPr>
          <w:rFonts w:ascii="Times New Roman" w:hAnsi="Times New Roman" w:cs="Times New Roman"/>
          <w:szCs w:val="24"/>
        </w:rPr>
        <w:t>18</w:t>
      </w:r>
      <w:r w:rsidRPr="004212A9">
        <w:rPr>
          <w:rFonts w:ascii="Times New Roman" w:hAnsi="Times New Roman" w:cs="Times New Roman"/>
          <w:szCs w:val="24"/>
        </w:rPr>
        <w:t xml:space="preserve">» </w:t>
      </w:r>
      <w:r w:rsidR="00636CF7">
        <w:rPr>
          <w:rFonts w:ascii="Times New Roman" w:hAnsi="Times New Roman" w:cs="Times New Roman"/>
          <w:szCs w:val="24"/>
        </w:rPr>
        <w:t>августа</w:t>
      </w:r>
      <w:r w:rsidR="00636CF7" w:rsidRPr="004212A9">
        <w:rPr>
          <w:rFonts w:ascii="Times New Roman" w:hAnsi="Times New Roman" w:cs="Times New Roman"/>
          <w:szCs w:val="24"/>
        </w:rPr>
        <w:t xml:space="preserve"> </w:t>
      </w:r>
      <w:r w:rsidRPr="004212A9">
        <w:rPr>
          <w:rFonts w:ascii="Times New Roman" w:hAnsi="Times New Roman" w:cs="Times New Roman"/>
          <w:szCs w:val="24"/>
        </w:rPr>
        <w:t>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4" w14:textId="5A7381CE"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636CF7">
        <w:rPr>
          <w:rFonts w:ascii="Times New Roman" w:hAnsi="Times New Roman" w:cs="Times New Roman"/>
          <w:szCs w:val="24"/>
        </w:rPr>
        <w:t>02</w:t>
      </w:r>
      <w:r w:rsidR="00783244" w:rsidRPr="004212A9">
        <w:rPr>
          <w:rFonts w:ascii="Times New Roman" w:hAnsi="Times New Roman" w:cs="Times New Roman"/>
          <w:szCs w:val="24"/>
        </w:rPr>
        <w:t xml:space="preserve">» </w:t>
      </w:r>
      <w:r w:rsidR="00636CF7">
        <w:rPr>
          <w:rFonts w:ascii="Times New Roman" w:hAnsi="Times New Roman" w:cs="Times New Roman"/>
          <w:szCs w:val="24"/>
        </w:rPr>
        <w:t xml:space="preserve">сентября </w:t>
      </w:r>
      <w:r w:rsidRPr="004212A9">
        <w:rPr>
          <w:rFonts w:ascii="Times New Roman" w:hAnsi="Times New Roman" w:cs="Times New Roman"/>
          <w:szCs w:val="24"/>
        </w:rPr>
        <w:t>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7FFEA69"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DC65AC">
        <w:rPr>
          <w:rFonts w:ascii="Times New Roman" w:hAnsi="Times New Roman" w:cs="Times New Roman"/>
          <w:lang w:val="ru-RU"/>
        </w:rPr>
        <w:t>5</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318635F0" w14:textId="3FF66320" w:rsidR="005A69B9" w:rsidRPr="005A69B9" w:rsidRDefault="009F7B45">
          <w:pPr>
            <w:pStyle w:val="12"/>
            <w:rPr>
              <w:rFonts w:asciiTheme="majorBidi" w:eastAsiaTheme="minorEastAsia" w:hAnsiTheme="majorBidi" w:cstheme="majorBidi"/>
              <w:noProof/>
              <w:color w:val="auto"/>
              <w:sz w:val="22"/>
            </w:rPr>
          </w:pPr>
          <w:r w:rsidRPr="007A1738">
            <w:fldChar w:fldCharType="begin"/>
          </w:r>
          <w:r w:rsidRPr="007A1738">
            <w:instrText xml:space="preserve"> TOC \o "1-3" \h \z \u </w:instrText>
          </w:r>
          <w:r w:rsidRPr="007A1738">
            <w:fldChar w:fldCharType="separate"/>
          </w:r>
          <w:hyperlink w:anchor="_Toc180413730" w:history="1">
            <w:r w:rsidR="005A69B9" w:rsidRPr="005A69B9">
              <w:rPr>
                <w:rStyle w:val="aa"/>
                <w:rFonts w:asciiTheme="majorBidi" w:hAnsiTheme="majorBidi" w:cstheme="majorBidi"/>
                <w:noProof/>
              </w:rPr>
              <w:t>1.</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ОБЩИЕ ПОЛОЖЕНИЯ</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_Toc180413730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4C483F">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04CFFDCD" w14:textId="15AD6B3E" w:rsidR="005A69B9" w:rsidRPr="005A69B9" w:rsidRDefault="004C483F">
          <w:pPr>
            <w:pStyle w:val="12"/>
            <w:rPr>
              <w:rFonts w:asciiTheme="majorBidi" w:eastAsiaTheme="minorEastAsia" w:hAnsiTheme="majorBidi" w:cstheme="majorBidi"/>
              <w:noProof/>
              <w:color w:val="auto"/>
              <w:sz w:val="22"/>
            </w:rPr>
          </w:pPr>
          <w:hyperlink w:anchor="_Toc180413731" w:history="1">
            <w:r w:rsidR="005A69B9" w:rsidRPr="005A69B9">
              <w:rPr>
                <w:rStyle w:val="aa"/>
                <w:rFonts w:asciiTheme="majorBidi" w:hAnsiTheme="majorBidi" w:cstheme="majorBidi"/>
                <w:noProof/>
              </w:rPr>
              <w:t>2.</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ПОРЯДОК ЗАКЛЮЧЕНИЯ ДОГОВОРА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_Toc180413731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3A484B22" w14:textId="0D145685" w:rsidR="005A69B9" w:rsidRPr="005A69B9" w:rsidRDefault="004C483F">
          <w:pPr>
            <w:pStyle w:val="12"/>
            <w:rPr>
              <w:rFonts w:asciiTheme="majorBidi" w:eastAsiaTheme="minorEastAsia" w:hAnsiTheme="majorBidi" w:cstheme="majorBidi"/>
              <w:noProof/>
              <w:color w:val="auto"/>
              <w:sz w:val="22"/>
            </w:rPr>
          </w:pPr>
          <w:hyperlink w:anchor="_Toc180413732" w:history="1">
            <w:r w:rsidR="005A69B9" w:rsidRPr="005A69B9">
              <w:rPr>
                <w:rStyle w:val="aa"/>
                <w:rFonts w:asciiTheme="majorBidi" w:hAnsiTheme="majorBidi" w:cstheme="majorBidi"/>
                <w:noProof/>
              </w:rPr>
              <w:t>3.</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УСЛУГИ БРОКЕРА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_Toc180413732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6</w:t>
            </w:r>
            <w:r w:rsidR="005A69B9" w:rsidRPr="005A69B9">
              <w:rPr>
                <w:rFonts w:asciiTheme="majorBidi" w:hAnsiTheme="majorBidi" w:cstheme="majorBidi"/>
                <w:noProof/>
                <w:webHidden/>
              </w:rPr>
              <w:fldChar w:fldCharType="end"/>
            </w:r>
          </w:hyperlink>
        </w:p>
        <w:p w14:paraId="027730E5" w14:textId="32B25C6C" w:rsidR="005A69B9" w:rsidRPr="005A69B9" w:rsidRDefault="004C483F">
          <w:pPr>
            <w:pStyle w:val="12"/>
            <w:rPr>
              <w:rFonts w:asciiTheme="majorBidi" w:eastAsiaTheme="minorEastAsia" w:hAnsiTheme="majorBidi" w:cstheme="majorBidi"/>
              <w:noProof/>
              <w:color w:val="auto"/>
              <w:sz w:val="22"/>
            </w:rPr>
          </w:pPr>
          <w:hyperlink w:anchor="_Toc180413733" w:history="1">
            <w:r w:rsidR="005A69B9" w:rsidRPr="005A69B9">
              <w:rPr>
                <w:rStyle w:val="aa"/>
                <w:rFonts w:asciiTheme="majorBidi" w:hAnsiTheme="majorBidi" w:cstheme="majorBidi"/>
                <w:noProof/>
              </w:rPr>
              <w:t>4.</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ОБЯЗАННОСТИ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_Toc180413733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19B76FE" w14:textId="632CBD97" w:rsidR="005A69B9" w:rsidRPr="005A69B9" w:rsidRDefault="004C483F"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4" w:history="1">
            <w:r w:rsidR="005A69B9" w:rsidRPr="005A69B9">
              <w:rPr>
                <w:rStyle w:val="aa"/>
                <w:rFonts w:asciiTheme="majorBidi" w:hAnsiTheme="majorBidi" w:cstheme="majorBidi"/>
                <w:noProof/>
              </w:rPr>
              <w:t>5.</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ДО 31.12.2023 (ИИС 1-2)</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_Toc180413734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430B1CA" w14:textId="1699E51A" w:rsidR="005A69B9" w:rsidRPr="005A69B9" w:rsidRDefault="004C483F"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5" w:history="1">
            <w:r w:rsidR="005A69B9" w:rsidRPr="005A69B9">
              <w:rPr>
                <w:rStyle w:val="aa"/>
                <w:rFonts w:asciiTheme="majorBidi" w:hAnsiTheme="majorBidi" w:cstheme="majorBidi"/>
                <w:noProof/>
              </w:rPr>
              <w:t>6.</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ПОСЛЕ 01.01.2024 (ИИС 3)</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_Toc180413735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13</w:t>
            </w:r>
            <w:r w:rsidR="005A69B9" w:rsidRPr="005A69B9">
              <w:rPr>
                <w:rFonts w:asciiTheme="majorBidi" w:hAnsiTheme="majorBidi" w:cstheme="majorBidi"/>
                <w:noProof/>
                <w:webHidden/>
              </w:rPr>
              <w:fldChar w:fldCharType="end"/>
            </w:r>
          </w:hyperlink>
        </w:p>
        <w:p w14:paraId="4B214FC0" w14:textId="5F9D6366" w:rsidR="005A69B9" w:rsidRPr="005A69B9" w:rsidRDefault="004C483F">
          <w:pPr>
            <w:pStyle w:val="12"/>
            <w:rPr>
              <w:rFonts w:asciiTheme="majorBidi" w:eastAsiaTheme="minorEastAsia" w:hAnsiTheme="majorBidi" w:cstheme="majorBidi"/>
              <w:noProof/>
              <w:color w:val="auto"/>
              <w:sz w:val="22"/>
            </w:rPr>
          </w:pPr>
          <w:hyperlink w:anchor="_Toc180413736" w:history="1">
            <w:r w:rsidR="005A69B9" w:rsidRPr="005A69B9">
              <w:rPr>
                <w:rStyle w:val="aa"/>
                <w:rFonts w:asciiTheme="majorBidi" w:hAnsiTheme="majorBidi" w:cstheme="majorBidi"/>
                <w:noProof/>
              </w:rPr>
              <w:t>7.</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СДЕЛКИ БЕЗ ПРИКАЗОВ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_Toc180413736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15</w:t>
            </w:r>
            <w:r w:rsidR="005A69B9" w:rsidRPr="005A69B9">
              <w:rPr>
                <w:rFonts w:asciiTheme="majorBidi" w:hAnsiTheme="majorBidi" w:cstheme="majorBidi"/>
                <w:noProof/>
                <w:webHidden/>
              </w:rPr>
              <w:fldChar w:fldCharType="end"/>
            </w:r>
          </w:hyperlink>
        </w:p>
        <w:p w14:paraId="57FD4986" w14:textId="05FC96BB" w:rsidR="005A69B9" w:rsidRDefault="004C483F">
          <w:pPr>
            <w:pStyle w:val="12"/>
            <w:rPr>
              <w:rFonts w:asciiTheme="minorHAnsi" w:eastAsiaTheme="minorEastAsia" w:hAnsiTheme="minorHAnsi" w:cstheme="minorBidi"/>
              <w:noProof/>
              <w:color w:val="auto"/>
              <w:sz w:val="22"/>
            </w:rPr>
          </w:pPr>
          <w:hyperlink w:anchor="_Toc180413737" w:history="1">
            <w:r w:rsidR="005A69B9" w:rsidRPr="005A69B9">
              <w:rPr>
                <w:rStyle w:val="aa"/>
                <w:rFonts w:asciiTheme="majorBidi" w:hAnsiTheme="majorBidi" w:cstheme="majorBidi"/>
                <w:noProof/>
              </w:rPr>
              <w:t>8.</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ИСПОЛЬЗОВАНИЕ ДЕНЕЖНЫХ СРЕДСТВ И ЦЕННЫХ БУМАГ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_Toc180413737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24</w:t>
            </w:r>
            <w:r w:rsidR="005A69B9" w:rsidRPr="005A69B9">
              <w:rPr>
                <w:rFonts w:asciiTheme="majorBidi" w:hAnsiTheme="majorBidi" w:cstheme="majorBidi"/>
                <w:noProof/>
                <w:webHidden/>
              </w:rPr>
              <w:fldChar w:fldCharType="end"/>
            </w:r>
          </w:hyperlink>
        </w:p>
        <w:p w14:paraId="2AFA6C2D" w14:textId="5ED6E27E" w:rsidR="005A69B9" w:rsidRDefault="004C483F">
          <w:pPr>
            <w:pStyle w:val="12"/>
            <w:rPr>
              <w:rFonts w:asciiTheme="minorHAnsi" w:eastAsiaTheme="minorEastAsia" w:hAnsiTheme="minorHAnsi" w:cstheme="minorBidi"/>
              <w:noProof/>
              <w:color w:val="auto"/>
              <w:sz w:val="22"/>
            </w:rPr>
          </w:pPr>
          <w:hyperlink w:anchor="_Toc180413738" w:history="1">
            <w:r w:rsidR="005A69B9" w:rsidRPr="00DA752F">
              <w:rPr>
                <w:rStyle w:val="aa"/>
                <w:rFonts w:ascii="Times New Roman" w:hAnsi="Times New Roman" w:cs="Times New Roman"/>
                <w:noProof/>
              </w:rPr>
              <w:t>9.</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ВОЗНАГРАЖДЕНИЕ БРОКЕРА И ОПЛАТА РАСХОДОВ</w:t>
            </w:r>
            <w:r w:rsidR="005A69B9">
              <w:rPr>
                <w:noProof/>
                <w:webHidden/>
              </w:rPr>
              <w:tab/>
            </w:r>
            <w:r w:rsidR="005A69B9">
              <w:rPr>
                <w:noProof/>
                <w:webHidden/>
              </w:rPr>
              <w:fldChar w:fldCharType="begin"/>
            </w:r>
            <w:r w:rsidR="005A69B9">
              <w:rPr>
                <w:noProof/>
                <w:webHidden/>
              </w:rPr>
              <w:instrText xml:space="preserve"> PAGEREF _Toc180413738 \h </w:instrText>
            </w:r>
            <w:r w:rsidR="005A69B9">
              <w:rPr>
                <w:noProof/>
                <w:webHidden/>
              </w:rPr>
            </w:r>
            <w:r w:rsidR="005A69B9">
              <w:rPr>
                <w:noProof/>
                <w:webHidden/>
              </w:rPr>
              <w:fldChar w:fldCharType="separate"/>
            </w:r>
            <w:r>
              <w:rPr>
                <w:noProof/>
                <w:webHidden/>
              </w:rPr>
              <w:t>25</w:t>
            </w:r>
            <w:r w:rsidR="005A69B9">
              <w:rPr>
                <w:noProof/>
                <w:webHidden/>
              </w:rPr>
              <w:fldChar w:fldCharType="end"/>
            </w:r>
          </w:hyperlink>
        </w:p>
        <w:p w14:paraId="6414D3A9" w14:textId="6171F51F" w:rsidR="005A69B9" w:rsidRDefault="004C483F">
          <w:pPr>
            <w:pStyle w:val="12"/>
            <w:rPr>
              <w:rFonts w:asciiTheme="minorHAnsi" w:eastAsiaTheme="minorEastAsia" w:hAnsiTheme="minorHAnsi" w:cstheme="minorBidi"/>
              <w:noProof/>
              <w:color w:val="auto"/>
              <w:sz w:val="22"/>
            </w:rPr>
          </w:pPr>
          <w:hyperlink w:anchor="_Toc180413739" w:history="1">
            <w:r w:rsidR="005A69B9" w:rsidRPr="00DA752F">
              <w:rPr>
                <w:rStyle w:val="aa"/>
                <w:rFonts w:ascii="Times New Roman" w:hAnsi="Times New Roman" w:cs="Times New Roman"/>
                <w:noProof/>
              </w:rPr>
              <w:t>10.</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ПРОЧИЕ УСЛОВИЯ</w:t>
            </w:r>
            <w:r w:rsidR="005A69B9">
              <w:rPr>
                <w:noProof/>
                <w:webHidden/>
              </w:rPr>
              <w:tab/>
            </w:r>
            <w:r w:rsidR="005A69B9">
              <w:rPr>
                <w:noProof/>
                <w:webHidden/>
              </w:rPr>
              <w:fldChar w:fldCharType="begin"/>
            </w:r>
            <w:r w:rsidR="005A69B9">
              <w:rPr>
                <w:noProof/>
                <w:webHidden/>
              </w:rPr>
              <w:instrText xml:space="preserve"> PAGEREF _Toc180413739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E08E805" w14:textId="395C3899" w:rsidR="005A69B9" w:rsidRDefault="004C483F">
          <w:pPr>
            <w:pStyle w:val="12"/>
            <w:rPr>
              <w:rFonts w:asciiTheme="minorHAnsi" w:eastAsiaTheme="minorEastAsia" w:hAnsiTheme="minorHAnsi" w:cstheme="minorBidi"/>
              <w:noProof/>
              <w:color w:val="auto"/>
              <w:sz w:val="22"/>
            </w:rPr>
          </w:pPr>
          <w:hyperlink w:anchor="_Toc180413740" w:history="1">
            <w:r w:rsidR="005A69B9" w:rsidRPr="00DA752F">
              <w:rPr>
                <w:rStyle w:val="aa"/>
                <w:rFonts w:ascii="Times New Roman" w:hAnsi="Times New Roman" w:cs="Times New Roman"/>
                <w:noProof/>
              </w:rPr>
              <w:t>11.</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СПИСОК ПРИЛОЖЕНИЙ</w:t>
            </w:r>
            <w:r w:rsidR="005A69B9">
              <w:rPr>
                <w:noProof/>
                <w:webHidden/>
              </w:rPr>
              <w:tab/>
            </w:r>
            <w:r w:rsidR="005A69B9">
              <w:rPr>
                <w:noProof/>
                <w:webHidden/>
              </w:rPr>
              <w:fldChar w:fldCharType="begin"/>
            </w:r>
            <w:r w:rsidR="005A69B9">
              <w:rPr>
                <w:noProof/>
                <w:webHidden/>
              </w:rPr>
              <w:instrText xml:space="preserve"> PAGEREF _Toc180413740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6B9B155" w14:textId="14213384" w:rsidR="005A69B9" w:rsidRDefault="004C483F">
          <w:pPr>
            <w:pStyle w:val="12"/>
            <w:rPr>
              <w:rFonts w:asciiTheme="minorHAnsi" w:eastAsiaTheme="minorEastAsia" w:hAnsiTheme="minorHAnsi" w:cstheme="minorBidi"/>
              <w:noProof/>
              <w:color w:val="auto"/>
              <w:sz w:val="22"/>
            </w:rPr>
          </w:pPr>
          <w:hyperlink w:anchor="_Toc180413741" w:history="1">
            <w:r w:rsidR="005A69B9" w:rsidRPr="00DA752F">
              <w:rPr>
                <w:rStyle w:val="aa"/>
                <w:rFonts w:ascii="Times New Roman" w:hAnsi="Times New Roman" w:cs="Times New Roman"/>
                <w:noProof/>
              </w:rPr>
              <w:t>12.</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РЕКВИЗИТЫ БРОКЕРА</w:t>
            </w:r>
            <w:r w:rsidR="005A69B9">
              <w:rPr>
                <w:noProof/>
                <w:webHidden/>
              </w:rPr>
              <w:tab/>
            </w:r>
            <w:r w:rsidR="005A69B9">
              <w:rPr>
                <w:noProof/>
                <w:webHidden/>
              </w:rPr>
              <w:fldChar w:fldCharType="begin"/>
            </w:r>
            <w:r w:rsidR="005A69B9">
              <w:rPr>
                <w:noProof/>
                <w:webHidden/>
              </w:rPr>
              <w:instrText xml:space="preserve"> PAGEREF _Toc180413741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46E8F40F" w14:textId="6BDA51EF"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180413730"/>
      <w:r w:rsidRPr="00A5328D">
        <w:rPr>
          <w:rFonts w:ascii="Times New Roman" w:hAnsi="Times New Roman" w:cs="Times New Roman"/>
          <w:szCs w:val="24"/>
        </w:rPr>
        <w:lastRenderedPageBreak/>
        <w:t>ОБЩИЕ ПОЛОЖЕНИЯ</w:t>
      </w:r>
      <w:bookmarkEnd w:id="1"/>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FD4A6C8"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w:history="1"/>
      <w:hyperlink r:id="rId11"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205C99DA"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636CF7">
        <w:rPr>
          <w:rFonts w:ascii="Times New Roman" w:hAnsi="Times New Roman" w:cs="Times New Roman"/>
          <w:sz w:val="24"/>
          <w:szCs w:val="24"/>
          <w:lang w:val="ru-RU"/>
        </w:rPr>
        <w:t>18</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636CF7">
        <w:rPr>
          <w:rFonts w:ascii="Times New Roman" w:hAnsi="Times New Roman" w:cs="Times New Roman"/>
          <w:sz w:val="24"/>
          <w:szCs w:val="24"/>
          <w:lang w:val="ru-RU"/>
        </w:rPr>
        <w:t>8</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размещена на Сайте Брокера </w:t>
      </w:r>
      <w:r w:rsidR="00636CF7">
        <w:rPr>
          <w:rFonts w:ascii="Times New Roman" w:hAnsi="Times New Roman" w:cs="Times New Roman"/>
          <w:sz w:val="24"/>
          <w:szCs w:val="24"/>
          <w:lang w:val="ru-RU"/>
        </w:rPr>
        <w:t>18</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636CF7">
        <w:rPr>
          <w:rFonts w:ascii="Times New Roman" w:hAnsi="Times New Roman" w:cs="Times New Roman"/>
          <w:sz w:val="24"/>
          <w:szCs w:val="24"/>
          <w:lang w:val="ru-RU"/>
        </w:rPr>
        <w:t>8</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вступает в силу с </w:t>
      </w:r>
      <w:r w:rsidR="00636CF7">
        <w:rPr>
          <w:rFonts w:ascii="Times New Roman" w:hAnsi="Times New Roman" w:cs="Times New Roman"/>
          <w:sz w:val="24"/>
          <w:szCs w:val="24"/>
          <w:lang w:val="ru-RU"/>
        </w:rPr>
        <w:t>02</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636CF7">
        <w:rPr>
          <w:rFonts w:ascii="Times New Roman" w:hAnsi="Times New Roman" w:cs="Times New Roman"/>
          <w:sz w:val="24"/>
          <w:szCs w:val="24"/>
          <w:lang w:val="ru-RU"/>
        </w:rPr>
        <w:t>9</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008B45F4">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180413731"/>
      <w:r w:rsidRPr="00A5328D">
        <w:rPr>
          <w:rFonts w:ascii="Times New Roman" w:hAnsi="Times New Roman" w:cs="Times New Roman"/>
          <w:szCs w:val="24"/>
        </w:rPr>
        <w:t>ПОРЯДОК ЗАКЛЮЧЕНИЯ ДОГОВОРА</w:t>
      </w:r>
      <w:bookmarkEnd w:id="2"/>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w:t>
      </w:r>
      <w:r w:rsidRPr="00A5328D">
        <w:rPr>
          <w:rFonts w:ascii="Times New Roman" w:hAnsi="Times New Roman" w:cs="Times New Roman"/>
          <w:sz w:val="24"/>
          <w:szCs w:val="24"/>
          <w:lang w:val="ru-RU"/>
        </w:rPr>
        <w:lastRenderedPageBreak/>
        <w:t>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180413732"/>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если иное не 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4"/>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A5328D">
        <w:rPr>
          <w:rFonts w:ascii="Times New Roman" w:eastAsia="Times New Roman" w:hAnsi="Times New Roman" w:cs="Times New Roman"/>
          <w:sz w:val="24"/>
          <w:szCs w:val="24"/>
          <w:lang w:val="ru-RU"/>
        </w:rPr>
        <w:lastRenderedPageBreak/>
        <w:t>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w:t>
      </w:r>
      <w:r w:rsidRPr="00A5328D">
        <w:rPr>
          <w:rFonts w:ascii="Times New Roman" w:hAnsi="Times New Roman" w:cs="Times New Roman"/>
          <w:lang w:val="ru-RU"/>
        </w:rPr>
        <w:lastRenderedPageBreak/>
        <w:t xml:space="preserve">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5"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5"/>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180413733"/>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t xml:space="preserve"> </w:t>
      </w:r>
    </w:p>
    <w:p w14:paraId="4179CE5A" w14:textId="7A084482" w:rsidR="00655555" w:rsidRPr="00054AA3" w:rsidRDefault="00D90726" w:rsidP="00D90726">
      <w:pPr>
        <w:pStyle w:val="2"/>
        <w:numPr>
          <w:ilvl w:val="0"/>
          <w:numId w:val="45"/>
        </w:numPr>
        <w:tabs>
          <w:tab w:val="clear" w:pos="1134"/>
          <w:tab w:val="left" w:pos="851"/>
        </w:tabs>
        <w:spacing w:before="0" w:line="360" w:lineRule="auto"/>
        <w:ind w:left="851" w:hanging="851"/>
        <w:rPr>
          <w:color w:val="000000" w:themeColor="text1"/>
        </w:rPr>
      </w:pPr>
      <w:bookmarkStart w:id="7" w:name="_Toc180413734"/>
      <w:r w:rsidRPr="00054AA3">
        <w:rPr>
          <w:caps w:val="0"/>
          <w:color w:val="000000" w:themeColor="text1"/>
        </w:rPr>
        <w:t>РЕЖИМ ИНДИВИДУАЛЬНОГО ИНВЕСТИЦИОННОГО СЧЕТА</w:t>
      </w:r>
      <w:r w:rsidR="00655555" w:rsidRPr="00054AA3">
        <w:rPr>
          <w:color w:val="000000" w:themeColor="text1"/>
        </w:rPr>
        <w:fldChar w:fldCharType="begin"/>
      </w:r>
      <w:r w:rsidR="00655555" w:rsidRPr="00054AA3">
        <w:rPr>
          <w:color w:val="000000" w:themeColor="text1"/>
        </w:rPr>
        <w:instrText xml:space="preserve"> TC "5. Ограничения индивидуального инвестиционного счета" \f C \l "1" </w:instrText>
      </w:r>
      <w:r w:rsidR="00655555" w:rsidRPr="00054AA3">
        <w:rPr>
          <w:color w:val="000000" w:themeColor="text1"/>
        </w:rPr>
        <w:fldChar w:fldCharType="end"/>
      </w:r>
      <w:r w:rsidRPr="00054AA3">
        <w:rPr>
          <w:caps w:val="0"/>
          <w:color w:val="000000" w:themeColor="text1"/>
        </w:rPr>
        <w:t>, ОТКРЫТОГО ДО</w:t>
      </w:r>
      <w:r>
        <w:rPr>
          <w:caps w:val="0"/>
          <w:color w:val="000000" w:themeColor="text1"/>
        </w:rPr>
        <w:t> </w:t>
      </w:r>
      <w:r w:rsidRPr="00054AA3">
        <w:rPr>
          <w:caps w:val="0"/>
          <w:color w:val="000000" w:themeColor="text1"/>
        </w:rPr>
        <w:t>31.12.2023</w:t>
      </w:r>
      <w:r>
        <w:rPr>
          <w:caps w:val="0"/>
          <w:color w:val="000000" w:themeColor="text1"/>
        </w:rPr>
        <w:t xml:space="preserve"> (ИИС 1-2)</w:t>
      </w:r>
      <w:bookmarkEnd w:id="7"/>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8"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lastRenderedPageBreak/>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8"/>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lastRenderedPageBreak/>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w:t>
      </w:r>
      <w:r w:rsidRPr="00A5328D">
        <w:rPr>
          <w:rFonts w:ascii="Times New Roman" w:hAnsi="Times New Roman" w:cs="Times New Roman"/>
          <w:szCs w:val="24"/>
        </w:rPr>
        <w:lastRenderedPageBreak/>
        <w:t xml:space="preserve">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3548093B" w:rsidR="003A65C6" w:rsidRPr="003A65C6" w:rsidRDefault="00D90726" w:rsidP="00D90726">
      <w:pPr>
        <w:pStyle w:val="2"/>
        <w:numPr>
          <w:ilvl w:val="0"/>
          <w:numId w:val="45"/>
        </w:numPr>
        <w:tabs>
          <w:tab w:val="clear" w:pos="1134"/>
          <w:tab w:val="left" w:pos="851"/>
        </w:tabs>
        <w:spacing w:before="0" w:line="360" w:lineRule="auto"/>
        <w:ind w:left="851" w:hanging="851"/>
      </w:pPr>
      <w:bookmarkStart w:id="9" w:name="_Toc180413735"/>
      <w:r w:rsidRPr="003A65C6">
        <w:rPr>
          <w:caps w:val="0"/>
        </w:rPr>
        <w:t>РЕЖИМ ИНДИВИДУАЛЬНОГО ИНВЕСТИЦИОННОГО СЧЕТА</w:t>
      </w:r>
      <w:r w:rsidR="003A65C6" w:rsidRPr="003A65C6">
        <w:fldChar w:fldCharType="begin"/>
      </w:r>
      <w:r w:rsidR="003A65C6" w:rsidRPr="003A65C6">
        <w:instrText xml:space="preserve"> TC "</w:instrText>
      </w:r>
      <w:bookmarkStart w:id="10" w:name="_Toc4081727"/>
      <w:r w:rsidR="003A65C6" w:rsidRPr="003A65C6">
        <w:instrText>5. Ограничения индивидуального инвестиционного счета</w:instrText>
      </w:r>
      <w:bookmarkEnd w:id="10"/>
      <w:r w:rsidR="003A65C6" w:rsidRPr="003A65C6">
        <w:instrText xml:space="preserve">" \f C \l "1" </w:instrText>
      </w:r>
      <w:r w:rsidR="003A65C6" w:rsidRPr="003A65C6">
        <w:fldChar w:fldCharType="end"/>
      </w:r>
      <w:r w:rsidRPr="003A65C6">
        <w:rPr>
          <w:caps w:val="0"/>
        </w:rPr>
        <w:t>, ОТКРЫТОГО ПОСЛЕ 01.01.2024 (ИИС 3)</w:t>
      </w:r>
      <w:bookmarkEnd w:id="9"/>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1"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1"/>
      <w:r w:rsidR="00262E9C">
        <w:rPr>
          <w:rFonts w:ascii="Times New Roman" w:hAnsi="Times New Roman" w:cs="Times New Roman"/>
          <w:snapToGrid w:val="0"/>
        </w:rPr>
        <w:t>.</w:t>
      </w:r>
    </w:p>
    <w:p w14:paraId="6A95645A" w14:textId="4764B8DB"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w:t>
      </w:r>
      <w:r w:rsidR="008D3CEB">
        <w:rPr>
          <w:rFonts w:ascii="Times New Roman" w:hAnsi="Times New Roman" w:cs="Times New Roman"/>
          <w:snapToGrid w:val="0"/>
        </w:rPr>
        <w:t>на п</w:t>
      </w:r>
      <w:r w:rsidR="005315F1">
        <w:rPr>
          <w:rFonts w:ascii="Times New Roman" w:hAnsi="Times New Roman" w:cs="Times New Roman"/>
          <w:snapToGrid w:val="0"/>
        </w:rPr>
        <w:t>ереход</w:t>
      </w:r>
      <w:r w:rsidR="005315F1" w:rsidRPr="00054AA3">
        <w:rPr>
          <w:rFonts w:ascii="Times New Roman" w:hAnsi="Times New Roman" w:cs="Times New Roman"/>
          <w:snapToGrid w:val="0"/>
        </w:rPr>
        <w:t xml:space="preserve"> </w:t>
      </w:r>
      <w:r w:rsidRPr="00054AA3">
        <w:rPr>
          <w:rFonts w:ascii="Times New Roman" w:hAnsi="Times New Roman" w:cs="Times New Roman"/>
          <w:snapToGrid w:val="0"/>
        </w:rPr>
        <w:t>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7CDBD00E"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 xml:space="preserve">ИИС 3), направив Брокеру Поручение </w:t>
      </w:r>
      <w:r w:rsidR="008D3CEB">
        <w:rPr>
          <w:rFonts w:ascii="Times New Roman" w:hAnsi="Times New Roman" w:cs="Times New Roman"/>
        </w:rPr>
        <w:t>на</w:t>
      </w:r>
      <w:r w:rsidR="008D3CEB" w:rsidRPr="00054AA3">
        <w:rPr>
          <w:rFonts w:ascii="Times New Roman" w:hAnsi="Times New Roman" w:cs="Times New Roman"/>
        </w:rPr>
        <w:t xml:space="preserve"> </w:t>
      </w:r>
      <w:r w:rsidR="008D3CEB">
        <w:rPr>
          <w:rFonts w:ascii="Times New Roman" w:hAnsi="Times New Roman" w:cs="Times New Roman"/>
        </w:rPr>
        <w:t>п</w:t>
      </w:r>
      <w:r w:rsidR="00410F71">
        <w:rPr>
          <w:rFonts w:ascii="Times New Roman" w:hAnsi="Times New Roman" w:cs="Times New Roman"/>
        </w:rPr>
        <w:t>ереход</w:t>
      </w:r>
      <w:r w:rsidR="00410F71" w:rsidRPr="00054AA3">
        <w:rPr>
          <w:rFonts w:ascii="Times New Roman" w:hAnsi="Times New Roman" w:cs="Times New Roman"/>
        </w:rPr>
        <w:t xml:space="preserve"> </w:t>
      </w:r>
      <w:r w:rsidRPr="00054AA3">
        <w:rPr>
          <w:rFonts w:ascii="Times New Roman" w:hAnsi="Times New Roman" w:cs="Times New Roman"/>
        </w:rPr>
        <w:t>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2"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2"/>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3" w:name="_Toc180413736"/>
      <w:r w:rsidRPr="00A5328D">
        <w:rPr>
          <w:rFonts w:ascii="Times New Roman" w:hAnsi="Times New Roman" w:cs="Times New Roman"/>
          <w:szCs w:val="24"/>
        </w:rPr>
        <w:t>СДЕЛКИ БЕЗ ПРИКАЗОВ КЛИЕНТА</w:t>
      </w:r>
      <w:bookmarkEnd w:id="13"/>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F3238B" w:rsidRPr="00085EB1"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w:t>
      </w:r>
      <w:r w:rsidRPr="00A5328D">
        <w:rPr>
          <w:rFonts w:ascii="Times New Roman" w:hAnsi="Times New Roman" w:cs="Times New Roman"/>
          <w:sz w:val="24"/>
          <w:szCs w:val="24"/>
          <w:lang w:val="ru-RU"/>
        </w:rPr>
        <w:lastRenderedPageBreak/>
        <w:t xml:space="preserve">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w:t>
      </w:r>
      <w:r w:rsidRPr="00085EB1">
        <w:rPr>
          <w:rFonts w:ascii="Times New Roman" w:hAnsi="Times New Roman" w:cs="Times New Roman"/>
          <w:sz w:val="24"/>
          <w:szCs w:val="24"/>
          <w:lang w:val="ru-RU"/>
        </w:rPr>
        <w:t>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085EB1">
        <w:rPr>
          <w:rFonts w:ascii="Times New Roman" w:hAnsi="Times New Roman" w:cs="Times New Roman"/>
          <w:spacing w:val="-5"/>
          <w:sz w:val="24"/>
          <w:szCs w:val="24"/>
          <w:lang w:val="ru-RU"/>
        </w:rPr>
        <w:t xml:space="preserve"> </w:t>
      </w:r>
      <w:r w:rsidRPr="00085EB1">
        <w:rPr>
          <w:rFonts w:ascii="Times New Roman" w:hAnsi="Times New Roman" w:cs="Times New Roman"/>
          <w:sz w:val="24"/>
          <w:szCs w:val="24"/>
          <w:lang w:val="ru-RU"/>
        </w:rPr>
        <w:t>Клиента.</w:t>
      </w:r>
    </w:p>
    <w:p w14:paraId="607ED800" w14:textId="4F5B02B5" w:rsidR="002800E2" w:rsidRPr="004E14C4"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 xml:space="preserve">6 к Регламенту по курсу не хуже чем уменьшенный на 5 процентов курс Банка России такой иностранной валюты к российскому рублю на дату сделки. </w:t>
      </w:r>
    </w:p>
    <w:p w14:paraId="2C314B67" w14:textId="7183C619" w:rsidR="002800E2" w:rsidRPr="00085EB1"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погашения такой задолженности Клиента перед Брокером, внебиржевой Конверсионной сделкой в порядке Приложения №</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6 к Регламенту по курсу не хуже чем увеличенный на 5 процентов курс Банка России такой иностранной валюты к российскому рублю на дату сделки</w:t>
      </w:r>
      <w:r w:rsidR="00F736C0">
        <w:rPr>
          <w:rFonts w:ascii="Times New Roman" w:hAnsi="Times New Roman" w:cs="Times New Roman"/>
          <w:sz w:val="24"/>
          <w:szCs w:val="24"/>
          <w:lang w:val="ru-RU"/>
        </w:rPr>
        <w:t>.</w:t>
      </w:r>
    </w:p>
    <w:p w14:paraId="46E8F483" w14:textId="2413F1D5"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4" w:name="_Hlk83663374"/>
      <w:bookmarkStart w:id="15" w:name="_Hlk83664033"/>
      <w:r w:rsidRPr="00E009EC">
        <w:rPr>
          <w:rFonts w:ascii="Times New Roman" w:hAnsi="Times New Roman" w:cs="Times New Roman"/>
          <w:sz w:val="24"/>
          <w:szCs w:val="24"/>
          <w:lang w:val="ru-RU"/>
        </w:rPr>
        <w:t xml:space="preserve">В случае </w:t>
      </w:r>
      <w:bookmarkStart w:id="16"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w:t>
      </w:r>
      <w:r w:rsidR="002558E2" w:rsidRPr="00E009EC">
        <w:rPr>
          <w:rFonts w:ascii="Times New Roman" w:hAnsi="Times New Roman" w:cs="Times New Roman"/>
          <w:sz w:val="24"/>
          <w:szCs w:val="24"/>
          <w:lang w:val="ru-RU"/>
        </w:rPr>
        <w:lastRenderedPageBreak/>
        <w:t>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0E2BF24A" w:rsidR="00E009EC" w:rsidRPr="00E009EC" w:rsidRDefault="00E009EC" w:rsidP="00065B02">
      <w:pPr>
        <w:spacing w:after="0" w:line="360" w:lineRule="auto"/>
        <w:ind w:left="0" w:firstLine="567"/>
        <w:rPr>
          <w:rFonts w:ascii="Times New Roman" w:hAnsi="Times New Roman" w:cs="Times New Roman"/>
          <w:szCs w:val="24"/>
        </w:rPr>
      </w:pPr>
      <w:bookmarkStart w:id="17" w:name="_Hlk125986975"/>
      <w:bookmarkEnd w:id="14"/>
      <w:bookmarkEnd w:id="16"/>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w:t>
      </w:r>
      <w:r w:rsidR="00F736C0">
        <w:rPr>
          <w:rFonts w:ascii="Times New Roman" w:hAnsi="Times New Roman" w:cs="Times New Roman"/>
          <w:szCs w:val="24"/>
        </w:rPr>
        <w:t xml:space="preserve"> (</w:t>
      </w:r>
      <w:r w:rsidRPr="00065B02">
        <w:rPr>
          <w:rFonts w:ascii="Times New Roman" w:hAnsi="Times New Roman" w:cs="Times New Roman"/>
          <w:szCs w:val="24"/>
        </w:rPr>
        <w:t xml:space="preserve">далее </w:t>
      </w:r>
      <w:r w:rsidR="00F736C0">
        <w:rPr>
          <w:rFonts w:ascii="Times New Roman" w:hAnsi="Times New Roman" w:cs="Times New Roman"/>
          <w:szCs w:val="24"/>
        </w:rPr>
        <w:t>—</w:t>
      </w:r>
      <w:r w:rsidR="00F736C0" w:rsidRPr="00065B02">
        <w:rPr>
          <w:rFonts w:ascii="Times New Roman" w:hAnsi="Times New Roman" w:cs="Times New Roman"/>
          <w:szCs w:val="24"/>
        </w:rPr>
        <w:t xml:space="preserve"> </w:t>
      </w:r>
      <w:r w:rsidRPr="00065B02">
        <w:rPr>
          <w:rFonts w:ascii="Times New Roman" w:hAnsi="Times New Roman" w:cs="Times New Roman"/>
          <w:szCs w:val="24"/>
        </w:rPr>
        <w:t>коэффициент дробления</w:t>
      </w:r>
      <w:r w:rsidR="00F736C0">
        <w:rPr>
          <w:rFonts w:ascii="Times New Roman" w:hAnsi="Times New Roman" w:cs="Times New Roman"/>
          <w:szCs w:val="24"/>
        </w:rPr>
        <w:t>)</w:t>
      </w:r>
      <w:r w:rsidRPr="00065B02">
        <w:rPr>
          <w:rFonts w:ascii="Times New Roman" w:hAnsi="Times New Roman" w:cs="Times New Roman"/>
          <w:szCs w:val="24"/>
        </w:rPr>
        <w:t xml:space="preserve">.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1C924BD4"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8"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w:t>
      </w:r>
      <w:r w:rsidR="00DE002C">
        <w:rPr>
          <w:rFonts w:ascii="Times New Roman" w:hAnsi="Times New Roman" w:cs="Times New Roman"/>
          <w:color w:val="000000" w:themeColor="text1"/>
          <w:sz w:val="24"/>
          <w:szCs w:val="24"/>
          <w:lang w:val="ru-RU"/>
        </w:rPr>
        <w:t>Одной</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w:t>
      </w:r>
      <w:r w:rsidR="00DE002C" w:rsidRPr="00573124">
        <w:rPr>
          <w:rFonts w:ascii="Times New Roman" w:hAnsi="Times New Roman" w:cs="Times New Roman"/>
          <w:color w:val="000000" w:themeColor="text1"/>
          <w:sz w:val="24"/>
          <w:szCs w:val="24"/>
          <w:lang w:val="ru-RU"/>
        </w:rPr>
        <w:t>в</w:t>
      </w:r>
      <w:r w:rsidR="00DE002C">
        <w:rPr>
          <w:rFonts w:ascii="Times New Roman" w:hAnsi="Times New Roman" w:cs="Times New Roman"/>
          <w:color w:val="000000" w:themeColor="text1"/>
          <w:sz w:val="24"/>
          <w:szCs w:val="24"/>
          <w:lang w:val="ru-RU"/>
        </w:rPr>
        <w:t>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8"/>
      <w:r w:rsidRPr="00573124">
        <w:rPr>
          <w:rFonts w:ascii="Times New Roman" w:hAnsi="Times New Roman" w:cs="Times New Roman"/>
          <w:color w:val="000000" w:themeColor="text1"/>
          <w:sz w:val="24"/>
          <w:szCs w:val="24"/>
          <w:lang w:val="ru-RU"/>
        </w:rPr>
        <w:t>.</w:t>
      </w:r>
      <w:bookmarkEnd w:id="15"/>
    </w:p>
    <w:bookmarkEnd w:id="17"/>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w:t>
      </w:r>
      <w:r w:rsidRPr="00F30C83">
        <w:rPr>
          <w:rFonts w:ascii="Times New Roman" w:hAnsi="Times New Roman" w:cs="Times New Roman"/>
          <w:sz w:val="24"/>
          <w:szCs w:val="24"/>
          <w:lang w:val="ru-RU"/>
        </w:rPr>
        <w:lastRenderedPageBreak/>
        <w:t xml:space="preserve">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238CC5A5"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w:t>
      </w:r>
      <w:r w:rsidRPr="00A5328D">
        <w:rPr>
          <w:rFonts w:ascii="Times New Roman" w:hAnsi="Times New Roman" w:cs="Times New Roman"/>
        </w:rPr>
        <w:lastRenderedPageBreak/>
        <w:t xml:space="preserve">независимо от соблюдения требований Указания Банка России от </w:t>
      </w:r>
      <w:r w:rsidR="00864068">
        <w:rPr>
          <w:rFonts w:ascii="Times New Roman" w:hAnsi="Times New Roman" w:cs="Times New Roman"/>
        </w:rPr>
        <w:t>12.02</w:t>
      </w:r>
      <w:r w:rsidRPr="00A5328D">
        <w:rPr>
          <w:rFonts w:ascii="Times New Roman" w:hAnsi="Times New Roman" w:cs="Times New Roman"/>
        </w:rPr>
        <w:t>.202</w:t>
      </w:r>
      <w:r w:rsidR="00864068">
        <w:rPr>
          <w:rFonts w:ascii="Times New Roman" w:hAnsi="Times New Roman" w:cs="Times New Roman"/>
        </w:rPr>
        <w:t>4</w:t>
      </w:r>
      <w:r w:rsidRPr="00A5328D">
        <w:rPr>
          <w:rFonts w:ascii="Times New Roman" w:hAnsi="Times New Roman" w:cs="Times New Roman"/>
        </w:rPr>
        <w:t xml:space="preserve"> № </w:t>
      </w:r>
      <w:r w:rsidR="00864068">
        <w:rPr>
          <w:rFonts w:ascii="Times New Roman" w:hAnsi="Times New Roman" w:cs="Times New Roman"/>
        </w:rPr>
        <w:t>6681-У</w:t>
      </w:r>
      <w:r w:rsidRPr="00A5328D">
        <w:rPr>
          <w:rFonts w:ascii="Times New Roman" w:hAnsi="Times New Roman" w:cs="Times New Roman"/>
        </w:rPr>
        <w:t xml:space="preserve"> «О требованиях к осуществлению брокерской деятельности при совершении брокером отдельных сделок за счет клиента» (далее — Указание № </w:t>
      </w:r>
      <w:r w:rsidR="00864068">
        <w:rPr>
          <w:rFonts w:ascii="Times New Roman" w:hAnsi="Times New Roman" w:cs="Times New Roman"/>
        </w:rPr>
        <w:t>6681-У</w:t>
      </w:r>
      <w:r w:rsidRPr="00A5328D">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6A870C5A"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w:t>
      </w:r>
      <w:r w:rsidR="00864068">
        <w:rPr>
          <w:rFonts w:ascii="Times New Roman" w:hAnsi="Times New Roman" w:cs="Times New Roman"/>
        </w:rPr>
        <w:t>6881</w:t>
      </w:r>
      <w:r w:rsidRPr="00A5328D">
        <w:rPr>
          <w:rFonts w:ascii="Times New Roman" w:hAnsi="Times New Roman" w:cs="Times New Roman"/>
        </w:rPr>
        <w:t xml:space="preserve">-У,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166EC200"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w:t>
      </w:r>
      <w:r w:rsidRPr="00054AA3">
        <w:rPr>
          <w:rFonts w:ascii="Times New Roman" w:hAnsi="Times New Roman" w:cs="Times New Roman"/>
        </w:rPr>
        <w:lastRenderedPageBreak/>
        <w:t xml:space="preserve">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w:t>
      </w:r>
      <w:r w:rsidR="00992952">
        <w:rPr>
          <w:rFonts w:ascii="Times New Roman" w:hAnsi="Times New Roman" w:cs="Times New Roman"/>
        </w:rPr>
        <w:t>С</w:t>
      </w:r>
      <w:r w:rsidR="00992952" w:rsidRPr="00054AA3">
        <w:rPr>
          <w:rFonts w:ascii="Times New Roman" w:hAnsi="Times New Roman" w:cs="Times New Roman"/>
        </w:rPr>
        <w:t>истеме</w:t>
      </w:r>
      <w:r w:rsidR="00DD6EAB">
        <w:rPr>
          <w:rFonts w:ascii="Times New Roman" w:hAnsi="Times New Roman" w:cs="Times New Roman"/>
        </w:rPr>
        <w:t xml:space="preserve"> (ЭБС)</w:t>
      </w:r>
      <w:r w:rsidR="00992952"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w:t>
      </w:r>
      <w:r w:rsidR="00992952">
        <w:rPr>
          <w:rFonts w:ascii="Times New Roman" w:hAnsi="Times New Roman" w:cs="Times New Roman"/>
        </w:rPr>
        <w:t xml:space="preserve"> (далее также — электронный адрес Клиента)</w:t>
      </w:r>
      <w:r w:rsidRPr="00054AA3">
        <w:rPr>
          <w:rFonts w:ascii="Times New Roman" w:hAnsi="Times New Roman" w:cs="Times New Roman"/>
        </w:rPr>
        <w:t xml:space="preserve">. Брокер вправе требовать от Клиента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установленный Брокером срок закрыть позиции по финансовым инструментам, включенным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Перечень ограничений на открытие позиций. Требование о закрытии позиций направляется Брокером Клиенту путем размещения в </w:t>
      </w:r>
      <w:r w:rsidR="00DD6EAB">
        <w:rPr>
          <w:rFonts w:ascii="Times New Roman" w:hAnsi="Times New Roman" w:cs="Times New Roman"/>
        </w:rPr>
        <w:t>ЭБС</w:t>
      </w:r>
      <w:r w:rsidR="00DD6EAB"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w:t>
      </w:r>
      <w:r w:rsidR="00F8475B" w:rsidRPr="00054AA3">
        <w:rPr>
          <w:rFonts w:ascii="Times New Roman" w:hAnsi="Times New Roman" w:cs="Times New Roman"/>
        </w:rPr>
        <w:t>от</w:t>
      </w:r>
      <w:r w:rsidR="00F8475B">
        <w:rPr>
          <w:rFonts w:ascii="Times New Roman" w:hAnsi="Times New Roman" w:cs="Times New Roman"/>
        </w:rPr>
        <w:t> </w:t>
      </w:r>
      <w:r w:rsidRPr="00054AA3">
        <w:rPr>
          <w:rFonts w:ascii="Times New Roman" w:hAnsi="Times New Roman" w:cs="Times New Roman"/>
        </w:rPr>
        <w:t xml:space="preserve">соблюдения требований Указания </w:t>
      </w:r>
      <w:r w:rsidR="00262E9C" w:rsidRPr="00054AA3">
        <w:rPr>
          <w:rFonts w:ascii="Times New Roman" w:hAnsi="Times New Roman" w:cs="Times New Roman"/>
        </w:rPr>
        <w:t>№ </w:t>
      </w:r>
      <w:r w:rsidR="00864068">
        <w:rPr>
          <w:rFonts w:ascii="Times New Roman" w:hAnsi="Times New Roman" w:cs="Times New Roman"/>
        </w:rPr>
        <w:t>6681</w:t>
      </w:r>
      <w:r w:rsidRPr="00054AA3">
        <w:rPr>
          <w:rFonts w:ascii="Times New Roman" w:hAnsi="Times New Roman" w:cs="Times New Roman"/>
        </w:rPr>
        <w:t xml:space="preserve">-У осуществить действия, направленные на закрытие позиций Клиента по финансовым инструментам, включенным в Перечень ограничений, </w:t>
      </w:r>
      <w:r w:rsidR="00F8475B" w:rsidRPr="00054AA3">
        <w:rPr>
          <w:rFonts w:ascii="Times New Roman" w:hAnsi="Times New Roman" w:cs="Times New Roman"/>
        </w:rPr>
        <w:t>в</w:t>
      </w:r>
      <w:r w:rsidR="00F8475B">
        <w:rPr>
          <w:rFonts w:ascii="Times New Roman" w:hAnsi="Times New Roman" w:cs="Times New Roman"/>
        </w:rPr>
        <w:t> </w:t>
      </w:r>
      <w:r w:rsidRPr="00054AA3">
        <w:rPr>
          <w:rFonts w:ascii="Times New Roman" w:hAnsi="Times New Roman" w:cs="Times New Roman"/>
        </w:rPr>
        <w:t xml:space="preserve">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w:t>
      </w:r>
      <w:r w:rsidR="00F8475B" w:rsidRPr="00054AA3">
        <w:rPr>
          <w:rFonts w:ascii="Times New Roman" w:hAnsi="Times New Roman" w:cs="Times New Roman"/>
        </w:rPr>
        <w:t>за</w:t>
      </w:r>
      <w:r w:rsidR="00F8475B">
        <w:rPr>
          <w:rFonts w:ascii="Times New Roman" w:hAnsi="Times New Roman" w:cs="Times New Roman"/>
        </w:rPr>
        <w:t> </w:t>
      </w:r>
      <w:r w:rsidRPr="00054AA3">
        <w:rPr>
          <w:rFonts w:ascii="Times New Roman" w:hAnsi="Times New Roman" w:cs="Times New Roman"/>
        </w:rPr>
        <w:t xml:space="preserve">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321547ED"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w:t>
      </w:r>
      <w:r w:rsidR="00B45102" w:rsidRPr="00054AA3">
        <w:rPr>
          <w:rFonts w:ascii="Times New Roman" w:hAnsi="Times New Roman" w:cs="Times New Roman"/>
        </w:rPr>
        <w:t>на</w:t>
      </w:r>
      <w:r w:rsidR="00B45102">
        <w:rPr>
          <w:rFonts w:ascii="Times New Roman" w:hAnsi="Times New Roman" w:cs="Times New Roman"/>
        </w:rPr>
        <w:t> </w:t>
      </w:r>
      <w:r w:rsidRPr="00054AA3">
        <w:rPr>
          <w:rFonts w:ascii="Times New Roman" w:hAnsi="Times New Roman" w:cs="Times New Roman"/>
        </w:rPr>
        <w:t xml:space="preserve">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w:t>
      </w:r>
      <w:r w:rsidRPr="00054AA3">
        <w:rPr>
          <w:rFonts w:ascii="Times New Roman" w:hAnsi="Times New Roman" w:cs="Times New Roman"/>
        </w:rPr>
        <w:lastRenderedPageBreak/>
        <w:t xml:space="preserve">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75752556"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w:t>
      </w:r>
      <w:r w:rsidR="00B45102" w:rsidRPr="007E6037">
        <w:rPr>
          <w:rFonts w:ascii="Times New Roman" w:hAnsi="Times New Roman" w:cs="Times New Roman"/>
        </w:rPr>
        <w:t>за</w:t>
      </w:r>
      <w:r w:rsidR="00B45102">
        <w:rPr>
          <w:rFonts w:ascii="Times New Roman" w:hAnsi="Times New Roman" w:cs="Times New Roman"/>
        </w:rPr>
        <w:t> </w:t>
      </w:r>
      <w:r w:rsidRPr="007E6037">
        <w:rPr>
          <w:rFonts w:ascii="Times New Roman" w:hAnsi="Times New Roman" w:cs="Times New Roman"/>
        </w:rPr>
        <w:t xml:space="preserve">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1570273C"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w:t>
      </w:r>
      <w:r w:rsidR="008200B3" w:rsidRPr="007E6037">
        <w:rPr>
          <w:rFonts w:ascii="Times New Roman" w:hAnsi="Times New Roman" w:cs="Times New Roman"/>
          <w:color w:val="auto"/>
        </w:rPr>
        <w:t>№ </w:t>
      </w:r>
      <w:r w:rsidR="00864068">
        <w:rPr>
          <w:rFonts w:ascii="Times New Roman" w:hAnsi="Times New Roman" w:cs="Times New Roman"/>
          <w:color w:val="auto"/>
        </w:rPr>
        <w:t>6681</w:t>
      </w:r>
      <w:r w:rsidRPr="007E603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w:t>
      </w:r>
      <w:r w:rsidRPr="00054AA3">
        <w:rPr>
          <w:rFonts w:ascii="Times New Roman" w:hAnsi="Times New Roman" w:cs="Times New Roman"/>
        </w:rPr>
        <w:lastRenderedPageBreak/>
        <w:t>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w:t>
      </w:r>
      <w:r w:rsidRPr="00054AA3">
        <w:rPr>
          <w:rFonts w:ascii="Times New Roman" w:hAnsi="Times New Roman" w:cs="Times New Roman"/>
          <w:color w:val="auto"/>
        </w:rPr>
        <w:lastRenderedPageBreak/>
        <w:t>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9" w:name="_Toc180413737"/>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19"/>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в любое время потребовать возврата всей суммы принадлежащих 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w:t>
      </w:r>
      <w:r w:rsidRPr="007E6037">
        <w:rPr>
          <w:rFonts w:ascii="Times New Roman" w:hAnsi="Times New Roman" w:cs="Times New Roman"/>
          <w:sz w:val="24"/>
          <w:szCs w:val="24"/>
          <w:lang w:val="ru-RU"/>
        </w:rPr>
        <w:lastRenderedPageBreak/>
        <w:t xml:space="preserve">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0" w:name="_Toc180413738"/>
      <w:r w:rsidRPr="007E6037">
        <w:rPr>
          <w:rFonts w:ascii="Times New Roman" w:hAnsi="Times New Roman" w:cs="Times New Roman"/>
          <w:szCs w:val="24"/>
        </w:rPr>
        <w:t>ВОЗНАГРАЖДЕНИЕ БРОКЕРА И ОПЛАТА РАСХОДОВ</w:t>
      </w:r>
      <w:bookmarkEnd w:id="20"/>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lastRenderedPageBreak/>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1" w:name="_Toc180413739"/>
      <w:r w:rsidRPr="007E6037">
        <w:rPr>
          <w:rFonts w:ascii="Times New Roman" w:hAnsi="Times New Roman" w:cs="Times New Roman"/>
          <w:szCs w:val="24"/>
        </w:rPr>
        <w:t>ПРОЧИЕ УСЛОВИЯ</w:t>
      </w:r>
      <w:bookmarkEnd w:id="21"/>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80413740"/>
      <w:r w:rsidRPr="00A5328D">
        <w:rPr>
          <w:rFonts w:ascii="Times New Roman" w:hAnsi="Times New Roman" w:cs="Times New Roman"/>
          <w:szCs w:val="24"/>
        </w:rPr>
        <w:t>СПИСОК ПРИЛОЖЕНИЙ</w:t>
      </w:r>
      <w:bookmarkEnd w:id="22"/>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3" w:name="_Toc180413741"/>
      <w:r w:rsidRPr="00A5328D">
        <w:rPr>
          <w:rFonts w:ascii="Times New Roman" w:hAnsi="Times New Roman" w:cs="Times New Roman"/>
          <w:szCs w:val="24"/>
        </w:rPr>
        <w:t>РЕКВИЗИТЫ БРОКЕРА</w:t>
      </w:r>
      <w:bookmarkEnd w:id="23"/>
      <w:r w:rsidRPr="00A5328D">
        <w:rPr>
          <w:rFonts w:ascii="Times New Roman" w:hAnsi="Times New Roman" w:cs="Times New Roman"/>
          <w:szCs w:val="24"/>
        </w:rPr>
        <w:t xml:space="preserve"> </w:t>
      </w:r>
    </w:p>
    <w:p w14:paraId="46E8F4B1" w14:textId="1C423FBE" w:rsidR="00F3238B"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p w14:paraId="34942C46" w14:textId="77777777" w:rsidR="00F8475B" w:rsidRPr="004E14C4" w:rsidRDefault="00F8475B" w:rsidP="004E14C4">
      <w:pPr>
        <w:tabs>
          <w:tab w:val="left" w:pos="709"/>
        </w:tabs>
        <w:spacing w:line="360" w:lineRule="auto"/>
        <w:ind w:left="0" w:firstLine="0"/>
        <w:rPr>
          <w:rFonts w:ascii="Times New Roman" w:hAnsi="Times New Roman" w:cs="Times New Roman"/>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661DE074"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00800FA4">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00584790">
        <w:rPr>
          <w:rFonts w:ascii="Times New Roman" w:hAnsi="Times New Roman" w:cs="Times New Roman"/>
          <w:i/>
          <w:sz w:val="24"/>
          <w:szCs w:val="24"/>
          <w:lang w:val="ru-RU"/>
        </w:rPr>
        <w:t>Главная страница — Услуги — Профессионалам — Реквизиты</w:t>
      </w:r>
      <w:r w:rsidR="00584790">
        <w:rPr>
          <w:rFonts w:ascii="Times New Roman" w:hAnsi="Times New Roman" w:cs="Times New Roman"/>
          <w:sz w:val="24"/>
          <w:szCs w:val="24"/>
          <w:lang w:val="ru-RU"/>
        </w:rPr>
        <w:t xml:space="preserve"> по адресу: </w:t>
      </w:r>
      <w:hyperlink r:id="rId12" w:history="1">
        <w:r w:rsidR="00584790">
          <w:rPr>
            <w:rStyle w:val="aa"/>
            <w:rFonts w:ascii="Times New Roman" w:hAnsi="Times New Roman" w:cs="Times New Roman"/>
            <w:szCs w:val="24"/>
            <w:lang w:val="ru-RU"/>
          </w:rPr>
          <w:t>https://cifra-broker.ru/</w:t>
        </w:r>
      </w:hyperlink>
      <w:r w:rsidR="00584790">
        <w:rPr>
          <w:rFonts w:ascii="Times New Roman" w:hAnsi="Times New Roman" w:cs="Times New Roman"/>
          <w:sz w:val="24"/>
          <w:szCs w:val="24"/>
          <w:lang w:val="ru-RU"/>
        </w:rPr>
        <w:t>.</w:t>
      </w:r>
    </w:p>
    <w:sectPr w:rsidR="00F3238B" w:rsidRPr="00A26114" w:rsidSect="00F3238B">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19353F57"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 xml:space="preserve">3 ст. 4 Федерального закона от 19.12.2023 </w:t>
        </w:r>
        <w:r w:rsidR="00D90726">
          <w:rPr>
            <w:rStyle w:val="aa"/>
            <w:rFonts w:ascii="Times New Roman" w:hAnsi="Times New Roman" w:cs="Times New Roman"/>
            <w:color w:val="000000" w:themeColor="text1"/>
          </w:rPr>
          <w:t>№</w:t>
        </w:r>
        <w:r w:rsidRPr="00054AA3">
          <w:rPr>
            <w:rStyle w:val="aa"/>
            <w:rFonts w:ascii="Times New Roman" w:hAnsi="Times New Roman" w:cs="Times New Roman"/>
            <w:color w:val="000000" w:themeColor="text1"/>
          </w:rPr>
          <w:t xml:space="preserve">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6BCD520D"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00636CF7">
      <w:rPr>
        <w:rFonts w:ascii="Times New Roman" w:hAnsi="Times New Roman" w:cs="Times New Roman"/>
        <w:i/>
        <w:sz w:val="16"/>
      </w:rPr>
      <w:t>18</w:t>
    </w:r>
    <w:r w:rsidRPr="004212A9">
      <w:rPr>
        <w:rFonts w:ascii="Times New Roman" w:hAnsi="Times New Roman" w:cs="Times New Roman"/>
        <w:i/>
        <w:sz w:val="16"/>
      </w:rPr>
      <w:t>»</w:t>
    </w:r>
    <w:r w:rsidRPr="00054AA3">
      <w:rPr>
        <w:rFonts w:ascii="Times New Roman" w:hAnsi="Times New Roman" w:cs="Times New Roman"/>
        <w:i/>
        <w:sz w:val="16"/>
      </w:rPr>
      <w:t xml:space="preserve"> </w:t>
    </w:r>
    <w:r w:rsidR="00636CF7">
      <w:rPr>
        <w:rFonts w:ascii="Times New Roman" w:hAnsi="Times New Roman" w:cs="Times New Roman"/>
        <w:i/>
        <w:sz w:val="16"/>
      </w:rPr>
      <w:t>августа</w:t>
    </w:r>
    <w:r w:rsidR="00636CF7" w:rsidRPr="004212A9">
      <w:rPr>
        <w:rFonts w:ascii="Times New Roman" w:hAnsi="Times New Roman" w:cs="Times New Roman"/>
        <w:i/>
        <w:sz w:val="16"/>
      </w:rPr>
      <w:t xml:space="preserve"> </w:t>
    </w:r>
    <w:r w:rsidRPr="004212A9">
      <w:rPr>
        <w:rFonts w:ascii="Times New Roman" w:hAnsi="Times New Roman" w:cs="Times New Roman"/>
        <w:i/>
        <w:sz w:val="16"/>
      </w:rPr>
      <w:t>202</w:t>
    </w:r>
    <w:r w:rsidR="00DC65AC">
      <w:rPr>
        <w:rFonts w:ascii="Times New Roman" w:hAnsi="Times New Roman" w:cs="Times New Roman"/>
        <w:i/>
        <w:sz w:val="16"/>
      </w:rPr>
      <w:t>5</w:t>
    </w:r>
    <w:r w:rsidRPr="004212A9">
      <w:rPr>
        <w:rFonts w:ascii="Times New Roman" w:hAnsi="Times New Roman" w:cs="Times New Roman"/>
        <w:i/>
        <w:sz w:val="16"/>
      </w:rPr>
      <w:t xml:space="preserve"> г.</w:t>
    </w:r>
  </w:p>
  <w:p w14:paraId="69D94E2E" w14:textId="77777777" w:rsidR="00C566BA" w:rsidRPr="00A4072B" w:rsidRDefault="00C566BA" w:rsidP="00E444FC">
    <w:pPr>
      <w:spacing w:after="0" w:line="240" w:lineRule="auto"/>
      <w:jc w:val="center"/>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08"/>
  <w:characterSpacingControl w:val="doNotCompress"/>
  <w:hdrShapeDefaults>
    <o:shapedefaults v:ext="edit" spidmax="1536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06401"/>
    <w:rsid w:val="00030196"/>
    <w:rsid w:val="00041C3D"/>
    <w:rsid w:val="00054AA3"/>
    <w:rsid w:val="00065B02"/>
    <w:rsid w:val="00083B83"/>
    <w:rsid w:val="00085EB1"/>
    <w:rsid w:val="000A1615"/>
    <w:rsid w:val="000C79CD"/>
    <w:rsid w:val="000D5B6B"/>
    <w:rsid w:val="000F2338"/>
    <w:rsid w:val="000F2C77"/>
    <w:rsid w:val="001349E4"/>
    <w:rsid w:val="00141721"/>
    <w:rsid w:val="00141F75"/>
    <w:rsid w:val="00160D22"/>
    <w:rsid w:val="00184487"/>
    <w:rsid w:val="00191AC9"/>
    <w:rsid w:val="001C2626"/>
    <w:rsid w:val="001D129A"/>
    <w:rsid w:val="00245E80"/>
    <w:rsid w:val="002558E2"/>
    <w:rsid w:val="00262E9C"/>
    <w:rsid w:val="002800E2"/>
    <w:rsid w:val="00296D26"/>
    <w:rsid w:val="002A0464"/>
    <w:rsid w:val="002C309D"/>
    <w:rsid w:val="002D4307"/>
    <w:rsid w:val="00300640"/>
    <w:rsid w:val="00361CE8"/>
    <w:rsid w:val="0037452B"/>
    <w:rsid w:val="003825F4"/>
    <w:rsid w:val="003A65C6"/>
    <w:rsid w:val="003B56E4"/>
    <w:rsid w:val="003D1ECD"/>
    <w:rsid w:val="00405B3D"/>
    <w:rsid w:val="00410296"/>
    <w:rsid w:val="00410F71"/>
    <w:rsid w:val="004212A9"/>
    <w:rsid w:val="00450FB8"/>
    <w:rsid w:val="00451AA7"/>
    <w:rsid w:val="0048219F"/>
    <w:rsid w:val="00494061"/>
    <w:rsid w:val="004954FD"/>
    <w:rsid w:val="004966CB"/>
    <w:rsid w:val="004B4261"/>
    <w:rsid w:val="004C0D33"/>
    <w:rsid w:val="004C483F"/>
    <w:rsid w:val="004C488D"/>
    <w:rsid w:val="004E14C4"/>
    <w:rsid w:val="004E3AC4"/>
    <w:rsid w:val="004F2223"/>
    <w:rsid w:val="00500B01"/>
    <w:rsid w:val="00515737"/>
    <w:rsid w:val="00517BFC"/>
    <w:rsid w:val="005272F7"/>
    <w:rsid w:val="005315F1"/>
    <w:rsid w:val="00573124"/>
    <w:rsid w:val="00575343"/>
    <w:rsid w:val="00584790"/>
    <w:rsid w:val="00592543"/>
    <w:rsid w:val="00597ADB"/>
    <w:rsid w:val="005A69B9"/>
    <w:rsid w:val="0060091E"/>
    <w:rsid w:val="00604D69"/>
    <w:rsid w:val="00636CF7"/>
    <w:rsid w:val="00644BCF"/>
    <w:rsid w:val="00645A57"/>
    <w:rsid w:val="0064775C"/>
    <w:rsid w:val="00655555"/>
    <w:rsid w:val="006A28F6"/>
    <w:rsid w:val="006A400D"/>
    <w:rsid w:val="006A7D95"/>
    <w:rsid w:val="006D6CED"/>
    <w:rsid w:val="00734DB5"/>
    <w:rsid w:val="00760C77"/>
    <w:rsid w:val="00771D2F"/>
    <w:rsid w:val="00783244"/>
    <w:rsid w:val="00784A66"/>
    <w:rsid w:val="007A1738"/>
    <w:rsid w:val="007B0D54"/>
    <w:rsid w:val="007D2AA4"/>
    <w:rsid w:val="007E6037"/>
    <w:rsid w:val="007F7F6E"/>
    <w:rsid w:val="00800FA4"/>
    <w:rsid w:val="008200B3"/>
    <w:rsid w:val="00840A5E"/>
    <w:rsid w:val="00842D56"/>
    <w:rsid w:val="00846346"/>
    <w:rsid w:val="00851F0F"/>
    <w:rsid w:val="00864068"/>
    <w:rsid w:val="008976B1"/>
    <w:rsid w:val="008B45F4"/>
    <w:rsid w:val="008D3CEB"/>
    <w:rsid w:val="009243B4"/>
    <w:rsid w:val="00952226"/>
    <w:rsid w:val="009830A2"/>
    <w:rsid w:val="00986BDD"/>
    <w:rsid w:val="00992952"/>
    <w:rsid w:val="009E3C56"/>
    <w:rsid w:val="009F6A29"/>
    <w:rsid w:val="009F7B45"/>
    <w:rsid w:val="009F7EF3"/>
    <w:rsid w:val="00A34F33"/>
    <w:rsid w:val="00A906E8"/>
    <w:rsid w:val="00A9235C"/>
    <w:rsid w:val="00AA2019"/>
    <w:rsid w:val="00AB58BB"/>
    <w:rsid w:val="00AB66E2"/>
    <w:rsid w:val="00AC5B9A"/>
    <w:rsid w:val="00B13658"/>
    <w:rsid w:val="00B17D25"/>
    <w:rsid w:val="00B45102"/>
    <w:rsid w:val="00B56930"/>
    <w:rsid w:val="00BA4215"/>
    <w:rsid w:val="00BF1C2A"/>
    <w:rsid w:val="00C21DFB"/>
    <w:rsid w:val="00C566BA"/>
    <w:rsid w:val="00C87F0B"/>
    <w:rsid w:val="00C9293B"/>
    <w:rsid w:val="00CB2EB0"/>
    <w:rsid w:val="00CF3A5C"/>
    <w:rsid w:val="00D31EF8"/>
    <w:rsid w:val="00D90726"/>
    <w:rsid w:val="00DC3136"/>
    <w:rsid w:val="00DC65AC"/>
    <w:rsid w:val="00DD6EAB"/>
    <w:rsid w:val="00DE002C"/>
    <w:rsid w:val="00DF59D3"/>
    <w:rsid w:val="00DF7428"/>
    <w:rsid w:val="00E009EC"/>
    <w:rsid w:val="00E0343B"/>
    <w:rsid w:val="00E42CA4"/>
    <w:rsid w:val="00E444FC"/>
    <w:rsid w:val="00E612AC"/>
    <w:rsid w:val="00E630F5"/>
    <w:rsid w:val="00EC2554"/>
    <w:rsid w:val="00F214E7"/>
    <w:rsid w:val="00F30C83"/>
    <w:rsid w:val="00F3238B"/>
    <w:rsid w:val="00F4383C"/>
    <w:rsid w:val="00F44140"/>
    <w:rsid w:val="00F6537C"/>
    <w:rsid w:val="00F736C0"/>
    <w:rsid w:val="00F80FB3"/>
    <w:rsid w:val="00F82560"/>
    <w:rsid w:val="00F8475B"/>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fra-broke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3BED-114D-4B38-9AF9-DBE3E24D4E03}">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AFC84CAB-4977-41EC-8898-FFF0710D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27</Pages>
  <Words>9198</Words>
  <Characters>52430</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121</cp:revision>
  <cp:lastPrinted>2020-12-17T11:18:00Z</cp:lastPrinted>
  <dcterms:created xsi:type="dcterms:W3CDTF">2023-01-30T10:17:00Z</dcterms:created>
  <dcterms:modified xsi:type="dcterms:W3CDTF">2025-08-15T14:01:00Z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