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7D706" w14:textId="77777777" w:rsidR="00140303" w:rsidRDefault="00B54946">
      <w:pPr>
        <w:jc w:val="center"/>
        <w:rPr>
          <w:b/>
          <w:sz w:val="26"/>
          <w:szCs w:val="26"/>
        </w:rPr>
      </w:pPr>
      <w:bookmarkStart w:id="0" w:name="_GoBack"/>
      <w:bookmarkEnd w:id="0"/>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342DD099" w14:textId="27CC6F3D" w:rsidR="003811FE" w:rsidRPr="00760E5D" w:rsidRDefault="00B54946">
          <w:pPr>
            <w:pStyle w:val="1a"/>
            <w:rPr>
              <w:rFonts w:asciiTheme="minorHAnsi" w:eastAsiaTheme="minorEastAsia" w:hAnsiTheme="minorHAnsi" w:cstheme="minorBidi"/>
              <w:noProof/>
              <w:sz w:val="22"/>
              <w:szCs w:val="22"/>
              <w:lang w:eastAsia="ru-RU"/>
            </w:rPr>
          </w:pPr>
          <w:r w:rsidRPr="008E7F00">
            <w:fldChar w:fldCharType="begin"/>
          </w:r>
          <w:r w:rsidRPr="000A4F9A">
            <w:rPr>
              <w:rStyle w:val="IndexLink"/>
              <w:b/>
              <w:webHidden/>
              <w:sz w:val="24"/>
              <w:szCs w:val="24"/>
            </w:rPr>
            <w:instrText xml:space="preserve"> TOC \z \o "1-3" \u \h</w:instrText>
          </w:r>
          <w:r w:rsidRPr="008E7F00">
            <w:rPr>
              <w:rStyle w:val="IndexLink"/>
              <w:b/>
              <w:sz w:val="24"/>
              <w:szCs w:val="24"/>
            </w:rPr>
            <w:fldChar w:fldCharType="separate"/>
          </w:r>
          <w:hyperlink w:anchor="_Toc180148364" w:history="1">
            <w:r w:rsidR="003811FE" w:rsidRPr="008E7F00">
              <w:rPr>
                <w:rStyle w:val="a4"/>
                <w:b/>
                <w:noProof/>
                <w:sz w:val="22"/>
                <w:szCs w:val="22"/>
              </w:rPr>
              <w:t>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Срочный рынок ПАО Московская Биржа</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_Toc180148364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2</w:t>
            </w:r>
            <w:r w:rsidR="003811FE" w:rsidRPr="008E7F00">
              <w:rPr>
                <w:noProof/>
                <w:webHidden/>
                <w:sz w:val="22"/>
                <w:szCs w:val="22"/>
              </w:rPr>
              <w:fldChar w:fldCharType="end"/>
            </w:r>
          </w:hyperlink>
        </w:p>
        <w:p w14:paraId="5CA84BE1" w14:textId="3390660B" w:rsidR="003811FE" w:rsidRPr="00760E5D" w:rsidRDefault="00D9096A">
          <w:pPr>
            <w:pStyle w:val="22"/>
            <w:rPr>
              <w:rFonts w:asciiTheme="minorHAnsi" w:eastAsiaTheme="minorEastAsia" w:hAnsiTheme="minorHAnsi" w:cstheme="minorBidi"/>
              <w:noProof/>
              <w:sz w:val="22"/>
              <w:szCs w:val="22"/>
              <w:lang w:eastAsia="ru-RU"/>
            </w:rPr>
          </w:pPr>
          <w:hyperlink w:anchor="_Toc180148365" w:history="1">
            <w:r w:rsidR="003811FE" w:rsidRPr="008E7F00">
              <w:rPr>
                <w:rStyle w:val="a4"/>
                <w:b/>
                <w:noProof/>
                <w:sz w:val="22"/>
                <w:szCs w:val="22"/>
              </w:rPr>
              <w:t>1.1.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 xml:space="preserve">Тарифный план «Срочный» </w:t>
            </w:r>
            <w:r w:rsidR="003811FE" w:rsidRPr="008E7F00">
              <w:rPr>
                <w:rStyle w:val="a4"/>
                <w:b/>
                <w:bCs/>
                <w:iCs/>
                <w:noProof/>
                <w:sz w:val="22"/>
                <w:szCs w:val="22"/>
                <w:lang w:val="en-US"/>
              </w:rPr>
              <w:t>**</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_Toc180148365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2</w:t>
            </w:r>
            <w:r w:rsidR="003811FE" w:rsidRPr="008E7F00">
              <w:rPr>
                <w:noProof/>
                <w:webHidden/>
                <w:sz w:val="22"/>
                <w:szCs w:val="22"/>
              </w:rPr>
              <w:fldChar w:fldCharType="end"/>
            </w:r>
          </w:hyperlink>
        </w:p>
        <w:p w14:paraId="3F73EFD3" w14:textId="489CF50B" w:rsidR="003811FE" w:rsidRPr="00760E5D" w:rsidRDefault="00D9096A">
          <w:pPr>
            <w:pStyle w:val="1a"/>
            <w:rPr>
              <w:rFonts w:asciiTheme="minorHAnsi" w:eastAsiaTheme="minorEastAsia" w:hAnsiTheme="minorHAnsi" w:cstheme="minorBidi"/>
              <w:noProof/>
              <w:sz w:val="22"/>
              <w:szCs w:val="22"/>
              <w:lang w:eastAsia="ru-RU"/>
            </w:rPr>
          </w:pPr>
          <w:hyperlink w:anchor="_Toc180148366" w:history="1">
            <w:r w:rsidR="003811FE" w:rsidRPr="008E7F00">
              <w:rPr>
                <w:rStyle w:val="a4"/>
                <w:b/>
                <w:noProof/>
                <w:sz w:val="22"/>
                <w:szCs w:val="22"/>
              </w:rPr>
              <w:t>2.</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Валютный рынок</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_Toc180148366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2</w:t>
            </w:r>
            <w:r w:rsidR="003811FE" w:rsidRPr="008E7F00">
              <w:rPr>
                <w:noProof/>
                <w:webHidden/>
                <w:sz w:val="22"/>
                <w:szCs w:val="22"/>
              </w:rPr>
              <w:fldChar w:fldCharType="end"/>
            </w:r>
          </w:hyperlink>
        </w:p>
        <w:p w14:paraId="5DC43982" w14:textId="44A20C56" w:rsidR="003811FE" w:rsidRPr="00760E5D" w:rsidRDefault="00D9096A">
          <w:pPr>
            <w:pStyle w:val="22"/>
            <w:rPr>
              <w:rFonts w:asciiTheme="minorHAnsi" w:eastAsiaTheme="minorEastAsia" w:hAnsiTheme="minorHAnsi" w:cstheme="minorBidi"/>
              <w:noProof/>
              <w:sz w:val="22"/>
              <w:szCs w:val="22"/>
              <w:lang w:eastAsia="ru-RU"/>
            </w:rPr>
          </w:pPr>
          <w:hyperlink w:anchor="_Toc180148367" w:history="1">
            <w:r w:rsidR="003811FE" w:rsidRPr="008E7F00">
              <w:rPr>
                <w:rStyle w:val="a4"/>
                <w:b/>
                <w:noProof/>
                <w:sz w:val="22"/>
                <w:szCs w:val="22"/>
              </w:rPr>
              <w:t>2.1.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 xml:space="preserve">Тарифный план «Валютный» </w:t>
            </w:r>
            <w:r w:rsidR="003811FE" w:rsidRPr="008E7F00">
              <w:rPr>
                <w:rStyle w:val="a4"/>
                <w:b/>
                <w:bCs/>
                <w:iCs/>
                <w:noProof/>
                <w:sz w:val="22"/>
                <w:szCs w:val="22"/>
                <w:lang w:val="en-US"/>
              </w:rPr>
              <w:t>**</w:t>
            </w:r>
            <w:r w:rsidR="003811FE" w:rsidRPr="008E7F00">
              <w:rPr>
                <w:rStyle w:val="a4"/>
                <w:b/>
                <w:bCs/>
                <w:iCs/>
                <w:noProof/>
                <w:sz w:val="22"/>
                <w:szCs w:val="22"/>
              </w:rPr>
              <w:t>*</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_Toc180148367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2</w:t>
            </w:r>
            <w:r w:rsidR="003811FE" w:rsidRPr="008E7F00">
              <w:rPr>
                <w:noProof/>
                <w:webHidden/>
                <w:sz w:val="22"/>
                <w:szCs w:val="22"/>
              </w:rPr>
              <w:fldChar w:fldCharType="end"/>
            </w:r>
          </w:hyperlink>
        </w:p>
        <w:p w14:paraId="4BDF117C" w14:textId="41DC51CA" w:rsidR="003811FE" w:rsidRPr="00760E5D" w:rsidRDefault="00D9096A">
          <w:pPr>
            <w:pStyle w:val="1a"/>
            <w:rPr>
              <w:rFonts w:asciiTheme="minorHAnsi" w:eastAsiaTheme="minorEastAsia" w:hAnsiTheme="minorHAnsi" w:cstheme="minorBidi"/>
              <w:noProof/>
              <w:sz w:val="22"/>
              <w:szCs w:val="22"/>
              <w:lang w:eastAsia="ru-RU"/>
            </w:rPr>
          </w:pPr>
          <w:hyperlink w:anchor="_Toc180148368" w:history="1">
            <w:r w:rsidR="003811FE" w:rsidRPr="008E7F00">
              <w:rPr>
                <w:rStyle w:val="a4"/>
                <w:b/>
                <w:noProof/>
                <w:sz w:val="22"/>
                <w:szCs w:val="22"/>
              </w:rPr>
              <w:t>3.</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Фондовый рынок</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_Toc180148368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4</w:t>
            </w:r>
            <w:r w:rsidR="003811FE" w:rsidRPr="008E7F00">
              <w:rPr>
                <w:noProof/>
                <w:webHidden/>
                <w:sz w:val="22"/>
                <w:szCs w:val="22"/>
              </w:rPr>
              <w:fldChar w:fldCharType="end"/>
            </w:r>
          </w:hyperlink>
        </w:p>
        <w:p w14:paraId="47AE930B" w14:textId="2CF15A94" w:rsidR="003811FE" w:rsidRPr="00760E5D" w:rsidRDefault="00D9096A">
          <w:pPr>
            <w:pStyle w:val="33"/>
            <w:rPr>
              <w:rFonts w:asciiTheme="minorHAnsi" w:eastAsiaTheme="minorEastAsia" w:hAnsiTheme="minorHAnsi" w:cstheme="minorBidi"/>
              <w:noProof/>
              <w:sz w:val="22"/>
              <w:szCs w:val="22"/>
              <w:lang w:eastAsia="ru-RU"/>
            </w:rPr>
          </w:pPr>
          <w:hyperlink w:anchor="_Toc180148369" w:history="1">
            <w:r w:rsidR="003811FE" w:rsidRPr="008E7F00">
              <w:rPr>
                <w:rStyle w:val="a4"/>
                <w:b/>
                <w:noProof/>
                <w:sz w:val="22"/>
                <w:szCs w:val="22"/>
              </w:rPr>
              <w:t>3.1.</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Тарифный план «Фондовый»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_Toc180148369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4</w:t>
            </w:r>
            <w:r w:rsidR="003811FE" w:rsidRPr="008E7F00">
              <w:rPr>
                <w:noProof/>
                <w:webHidden/>
                <w:sz w:val="22"/>
                <w:szCs w:val="22"/>
              </w:rPr>
              <w:fldChar w:fldCharType="end"/>
            </w:r>
          </w:hyperlink>
        </w:p>
        <w:p w14:paraId="0F4BF467" w14:textId="47C82D44" w:rsidR="003811FE" w:rsidRPr="00760E5D" w:rsidRDefault="00D9096A">
          <w:pPr>
            <w:pStyle w:val="33"/>
            <w:rPr>
              <w:rFonts w:asciiTheme="minorHAnsi" w:eastAsiaTheme="minorEastAsia" w:hAnsiTheme="minorHAnsi" w:cstheme="minorBidi"/>
              <w:noProof/>
              <w:sz w:val="22"/>
              <w:szCs w:val="22"/>
              <w:lang w:eastAsia="ru-RU"/>
            </w:rPr>
          </w:pPr>
          <w:hyperlink w:anchor="_Toc180148370" w:history="1">
            <w:r w:rsidR="003811FE" w:rsidRPr="008E7F00">
              <w:rPr>
                <w:rStyle w:val="a4"/>
                <w:b/>
                <w:noProof/>
                <w:sz w:val="22"/>
                <w:szCs w:val="22"/>
              </w:rPr>
              <w:t>3.2.</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Ставки по Сделкам РЕПО, Сделкам займа, заключаемым в соответствии с Приложением № 3 к Регламенту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_Toc180148370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6</w:t>
            </w:r>
            <w:r w:rsidR="003811FE" w:rsidRPr="008E7F00">
              <w:rPr>
                <w:noProof/>
                <w:webHidden/>
                <w:sz w:val="22"/>
                <w:szCs w:val="22"/>
              </w:rPr>
              <w:fldChar w:fldCharType="end"/>
            </w:r>
          </w:hyperlink>
        </w:p>
        <w:p w14:paraId="6FEBBA01" w14:textId="177D305E" w:rsidR="003811FE" w:rsidRPr="00760E5D" w:rsidRDefault="00D9096A">
          <w:pPr>
            <w:pStyle w:val="1a"/>
            <w:rPr>
              <w:rFonts w:asciiTheme="minorHAnsi" w:eastAsiaTheme="minorEastAsia" w:hAnsiTheme="minorHAnsi" w:cstheme="minorBidi"/>
              <w:noProof/>
              <w:sz w:val="22"/>
              <w:szCs w:val="22"/>
              <w:lang w:eastAsia="ru-RU"/>
            </w:rPr>
          </w:pPr>
          <w:hyperlink w:anchor="_Toc180148371" w:history="1">
            <w:r w:rsidR="003811FE" w:rsidRPr="008E7F00">
              <w:rPr>
                <w:rStyle w:val="a4"/>
                <w:b/>
                <w:noProof/>
                <w:sz w:val="22"/>
                <w:szCs w:val="22"/>
              </w:rPr>
              <w:t>4.</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Внебиржевой рынок</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_Toc180148371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8</w:t>
            </w:r>
            <w:r w:rsidR="003811FE" w:rsidRPr="008E7F00">
              <w:rPr>
                <w:noProof/>
                <w:webHidden/>
                <w:sz w:val="22"/>
                <w:szCs w:val="22"/>
              </w:rPr>
              <w:fldChar w:fldCharType="end"/>
            </w:r>
          </w:hyperlink>
        </w:p>
        <w:p w14:paraId="414BA71C" w14:textId="1D78C964" w:rsidR="003811FE" w:rsidRPr="00760E5D" w:rsidRDefault="00D9096A">
          <w:pPr>
            <w:pStyle w:val="22"/>
            <w:rPr>
              <w:rFonts w:asciiTheme="minorHAnsi" w:eastAsiaTheme="minorEastAsia" w:hAnsiTheme="minorHAnsi" w:cstheme="minorBidi"/>
              <w:noProof/>
              <w:sz w:val="22"/>
              <w:szCs w:val="22"/>
              <w:lang w:eastAsia="ru-RU"/>
            </w:rPr>
          </w:pPr>
          <w:hyperlink w:anchor="_Toc180148372" w:history="1">
            <w:r w:rsidR="003811FE" w:rsidRPr="008E7F00">
              <w:rPr>
                <w:rStyle w:val="a4"/>
                <w:b/>
                <w:noProof/>
                <w:sz w:val="22"/>
                <w:szCs w:val="22"/>
              </w:rPr>
              <w:t>4.1.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Тарифный план «Внебиржевой»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_Toc180148372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8</w:t>
            </w:r>
            <w:r w:rsidR="003811FE" w:rsidRPr="008E7F00">
              <w:rPr>
                <w:noProof/>
                <w:webHidden/>
                <w:sz w:val="22"/>
                <w:szCs w:val="22"/>
              </w:rPr>
              <w:fldChar w:fldCharType="end"/>
            </w:r>
          </w:hyperlink>
        </w:p>
        <w:p w14:paraId="0C73F2F9" w14:textId="5A91106D" w:rsidR="003811FE" w:rsidRPr="00760E5D" w:rsidRDefault="00D9096A">
          <w:pPr>
            <w:pStyle w:val="1a"/>
            <w:rPr>
              <w:rFonts w:asciiTheme="minorHAnsi" w:eastAsiaTheme="minorEastAsia" w:hAnsiTheme="minorHAnsi" w:cstheme="minorBidi"/>
              <w:noProof/>
              <w:sz w:val="22"/>
              <w:szCs w:val="22"/>
              <w:lang w:eastAsia="ru-RU"/>
            </w:rPr>
          </w:pPr>
          <w:hyperlink w:anchor="_Toc180148378" w:history="1">
            <w:r w:rsidR="003811FE" w:rsidRPr="008E7F00">
              <w:rPr>
                <w:rStyle w:val="a4"/>
                <w:b/>
                <w:noProof/>
                <w:sz w:val="22"/>
                <w:szCs w:val="22"/>
              </w:rPr>
              <w:t>5.</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Технологические сервисы</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_Toc180148378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9</w:t>
            </w:r>
            <w:r w:rsidR="003811FE" w:rsidRPr="008E7F00">
              <w:rPr>
                <w:noProof/>
                <w:webHidden/>
                <w:sz w:val="22"/>
                <w:szCs w:val="22"/>
              </w:rPr>
              <w:fldChar w:fldCharType="end"/>
            </w:r>
          </w:hyperlink>
        </w:p>
        <w:p w14:paraId="573CEF81" w14:textId="6E811C31" w:rsidR="003811FE" w:rsidRPr="00760E5D" w:rsidRDefault="00D9096A">
          <w:pPr>
            <w:pStyle w:val="1a"/>
            <w:rPr>
              <w:rFonts w:asciiTheme="minorHAnsi" w:eastAsiaTheme="minorEastAsia" w:hAnsiTheme="minorHAnsi" w:cstheme="minorBidi"/>
              <w:noProof/>
              <w:sz w:val="22"/>
              <w:szCs w:val="22"/>
              <w:lang w:eastAsia="ru-RU"/>
            </w:rPr>
          </w:pPr>
          <w:hyperlink w:anchor="_Toc180148379" w:history="1">
            <w:r w:rsidR="003811FE" w:rsidRPr="008E7F00">
              <w:rPr>
                <w:rStyle w:val="a4"/>
                <w:b/>
                <w:noProof/>
                <w:sz w:val="22"/>
                <w:szCs w:val="22"/>
              </w:rPr>
              <w:t>6.</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Дополнительные условия</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_Toc180148379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11</w:t>
            </w:r>
            <w:r w:rsidR="003811FE" w:rsidRPr="008E7F00">
              <w:rPr>
                <w:noProof/>
                <w:webHidden/>
                <w:sz w:val="22"/>
                <w:szCs w:val="22"/>
              </w:rPr>
              <w:fldChar w:fldCharType="end"/>
            </w:r>
          </w:hyperlink>
        </w:p>
        <w:p w14:paraId="57BD18C7" w14:textId="6FAB8AC3" w:rsidR="003811FE" w:rsidRPr="00760E5D" w:rsidRDefault="00D9096A">
          <w:pPr>
            <w:pStyle w:val="22"/>
            <w:rPr>
              <w:rFonts w:asciiTheme="minorHAnsi" w:eastAsiaTheme="minorEastAsia" w:hAnsiTheme="minorHAnsi" w:cstheme="minorBidi"/>
              <w:noProof/>
              <w:sz w:val="22"/>
              <w:szCs w:val="22"/>
              <w:lang w:eastAsia="ru-RU"/>
            </w:rPr>
          </w:pPr>
          <w:hyperlink w:anchor="_Toc180148380" w:history="1">
            <w:r w:rsidR="003811FE" w:rsidRPr="008E7F00">
              <w:rPr>
                <w:rStyle w:val="a4"/>
                <w:b/>
                <w:noProof/>
                <w:sz w:val="22"/>
                <w:szCs w:val="22"/>
              </w:rPr>
              <w:t>6.1.</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Плата за учет обеспечения на Брокерском счете в иностранной валюте**</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_Toc180148380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11</w:t>
            </w:r>
            <w:r w:rsidR="003811FE" w:rsidRPr="008E7F00">
              <w:rPr>
                <w:noProof/>
                <w:webHidden/>
                <w:sz w:val="22"/>
                <w:szCs w:val="22"/>
              </w:rPr>
              <w:fldChar w:fldCharType="end"/>
            </w:r>
          </w:hyperlink>
        </w:p>
        <w:p w14:paraId="0C6C803C" w14:textId="01A6DDC9" w:rsidR="003811FE" w:rsidRPr="00760E5D" w:rsidRDefault="00D9096A">
          <w:pPr>
            <w:pStyle w:val="22"/>
            <w:rPr>
              <w:rFonts w:asciiTheme="minorHAnsi" w:eastAsiaTheme="minorEastAsia" w:hAnsiTheme="minorHAnsi" w:cstheme="minorBidi"/>
              <w:noProof/>
              <w:sz w:val="22"/>
              <w:szCs w:val="22"/>
              <w:lang w:eastAsia="ru-RU"/>
            </w:rPr>
          </w:pPr>
          <w:hyperlink w:anchor="_Toc180148381" w:history="1">
            <w:r w:rsidR="003811FE" w:rsidRPr="008E7F00">
              <w:rPr>
                <w:rStyle w:val="a4"/>
                <w:b/>
                <w:noProof/>
                <w:sz w:val="22"/>
                <w:szCs w:val="22"/>
              </w:rPr>
              <w:t>6.2.</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Плата за перевод Денежных Средств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_Toc180148381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12</w:t>
            </w:r>
            <w:r w:rsidR="003811FE" w:rsidRPr="008E7F00">
              <w:rPr>
                <w:noProof/>
                <w:webHidden/>
                <w:sz w:val="22"/>
                <w:szCs w:val="22"/>
              </w:rPr>
              <w:fldChar w:fldCharType="end"/>
            </w:r>
          </w:hyperlink>
        </w:p>
        <w:p w14:paraId="055F6292" w14:textId="350F486C" w:rsidR="003811FE" w:rsidRPr="00760E5D" w:rsidRDefault="00D9096A">
          <w:pPr>
            <w:pStyle w:val="22"/>
            <w:rPr>
              <w:rFonts w:asciiTheme="minorHAnsi" w:eastAsiaTheme="minorEastAsia" w:hAnsiTheme="minorHAnsi" w:cstheme="minorBidi"/>
              <w:noProof/>
              <w:sz w:val="22"/>
              <w:szCs w:val="22"/>
              <w:lang w:eastAsia="ru-RU"/>
            </w:rPr>
          </w:pPr>
          <w:hyperlink w:anchor="_Toc180148383" w:history="1">
            <w:r w:rsidR="003811FE" w:rsidRPr="008E7F00">
              <w:rPr>
                <w:rStyle w:val="a4"/>
                <w:b/>
                <w:noProof/>
                <w:sz w:val="22"/>
                <w:szCs w:val="22"/>
              </w:rPr>
              <w:t>6.3.</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Плата за предоставление отчетов на бумажных носителях</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_Toc180148383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13</w:t>
            </w:r>
            <w:r w:rsidR="003811FE" w:rsidRPr="008E7F00">
              <w:rPr>
                <w:noProof/>
                <w:webHidden/>
                <w:sz w:val="22"/>
                <w:szCs w:val="22"/>
              </w:rPr>
              <w:fldChar w:fldCharType="end"/>
            </w:r>
          </w:hyperlink>
        </w:p>
        <w:p w14:paraId="37553C4D" w14:textId="6CEB79A4" w:rsidR="003811FE" w:rsidRPr="00760E5D" w:rsidRDefault="00D9096A">
          <w:pPr>
            <w:pStyle w:val="33"/>
            <w:rPr>
              <w:rFonts w:asciiTheme="minorHAnsi" w:eastAsiaTheme="minorEastAsia" w:hAnsiTheme="minorHAnsi" w:cstheme="minorBidi"/>
              <w:noProof/>
              <w:sz w:val="22"/>
              <w:szCs w:val="22"/>
              <w:lang w:eastAsia="ru-RU"/>
            </w:rPr>
          </w:pPr>
          <w:hyperlink w:anchor="_Toc180148384" w:history="1">
            <w:r w:rsidR="003811FE" w:rsidRPr="008E7F00">
              <w:rPr>
                <w:rStyle w:val="a4"/>
                <w:b/>
                <w:noProof/>
                <w:sz w:val="22"/>
                <w:szCs w:val="22"/>
              </w:rPr>
              <w:t>6.4.</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Ставка по Сделкам займа, заключаемым в соответствии с Приложением № 3,4 к Регламенту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_Toc180148384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13</w:t>
            </w:r>
            <w:r w:rsidR="003811FE" w:rsidRPr="008E7F00">
              <w:rPr>
                <w:noProof/>
                <w:webHidden/>
                <w:sz w:val="22"/>
                <w:szCs w:val="22"/>
              </w:rPr>
              <w:fldChar w:fldCharType="end"/>
            </w:r>
          </w:hyperlink>
        </w:p>
        <w:p w14:paraId="5BF737D4" w14:textId="2E2B05CE" w:rsidR="003811FE" w:rsidRPr="00760E5D" w:rsidRDefault="00D9096A">
          <w:pPr>
            <w:pStyle w:val="33"/>
            <w:rPr>
              <w:rFonts w:asciiTheme="minorHAnsi" w:eastAsiaTheme="minorEastAsia" w:hAnsiTheme="minorHAnsi" w:cstheme="minorBidi"/>
              <w:noProof/>
              <w:sz w:val="22"/>
              <w:szCs w:val="22"/>
              <w:lang w:eastAsia="ru-RU"/>
            </w:rPr>
          </w:pPr>
          <w:hyperlink w:anchor="_Toc180148385" w:history="1">
            <w:r w:rsidR="003811FE" w:rsidRPr="008E7F00">
              <w:rPr>
                <w:rStyle w:val="a4"/>
                <w:b/>
                <w:noProof/>
                <w:sz w:val="22"/>
                <w:szCs w:val="22"/>
              </w:rPr>
              <w:t>6.5.</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Дополнительное возмещение Клиентом расходов Брокера</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_Toc180148385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14</w:t>
            </w:r>
            <w:r w:rsidR="003811FE" w:rsidRPr="008E7F00">
              <w:rPr>
                <w:noProof/>
                <w:webHidden/>
                <w:sz w:val="22"/>
                <w:szCs w:val="22"/>
              </w:rPr>
              <w:fldChar w:fldCharType="end"/>
            </w:r>
          </w:hyperlink>
        </w:p>
        <w:p w14:paraId="5CD3E97C" w14:textId="30B192FC" w:rsidR="003811FE" w:rsidRPr="00760E5D" w:rsidRDefault="00D9096A">
          <w:pPr>
            <w:pStyle w:val="33"/>
            <w:rPr>
              <w:rFonts w:asciiTheme="minorHAnsi" w:eastAsiaTheme="minorEastAsia" w:hAnsiTheme="minorHAnsi" w:cstheme="minorBidi"/>
              <w:noProof/>
              <w:sz w:val="22"/>
              <w:szCs w:val="22"/>
              <w:lang w:eastAsia="ru-RU"/>
            </w:rPr>
          </w:pPr>
          <w:hyperlink w:anchor="_Toc180148387" w:history="1">
            <w:r w:rsidR="003811FE" w:rsidRPr="008E7F00">
              <w:rPr>
                <w:rStyle w:val="a4"/>
                <w:b/>
                <w:noProof/>
                <w:sz w:val="22"/>
                <w:szCs w:val="22"/>
              </w:rPr>
              <w:t>6.6.</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Дополнительные комиссии и расходы Клиента**</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_Toc180148387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14</w:t>
            </w:r>
            <w:r w:rsidR="003811FE" w:rsidRPr="008E7F00">
              <w:rPr>
                <w:noProof/>
                <w:webHidden/>
                <w:sz w:val="22"/>
                <w:szCs w:val="22"/>
              </w:rPr>
              <w:fldChar w:fldCharType="end"/>
            </w:r>
          </w:hyperlink>
        </w:p>
        <w:p w14:paraId="48B1305C" w14:textId="3EA11990" w:rsidR="003811FE" w:rsidRPr="00760E5D" w:rsidRDefault="00D9096A">
          <w:pPr>
            <w:pStyle w:val="1a"/>
            <w:rPr>
              <w:rFonts w:asciiTheme="minorHAnsi" w:eastAsiaTheme="minorEastAsia" w:hAnsiTheme="minorHAnsi" w:cstheme="minorBidi"/>
              <w:noProof/>
              <w:sz w:val="22"/>
              <w:szCs w:val="22"/>
              <w:lang w:eastAsia="ru-RU"/>
            </w:rPr>
          </w:pPr>
          <w:hyperlink w:anchor="_Toc180148388" w:history="1">
            <w:r w:rsidR="003811FE" w:rsidRPr="008E7F00">
              <w:rPr>
                <w:rStyle w:val="a4"/>
                <w:b/>
                <w:noProof/>
                <w:sz w:val="22"/>
                <w:szCs w:val="22"/>
              </w:rPr>
              <w:t>7.</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Индивидуальные тарифные планы</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_Toc180148388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15</w:t>
            </w:r>
            <w:r w:rsidR="003811FE" w:rsidRPr="008E7F00">
              <w:rPr>
                <w:noProof/>
                <w:webHidden/>
                <w:sz w:val="22"/>
                <w:szCs w:val="22"/>
              </w:rPr>
              <w:fldChar w:fldCharType="end"/>
            </w:r>
          </w:hyperlink>
        </w:p>
        <w:p w14:paraId="50990BFE" w14:textId="57B48B80" w:rsidR="003811FE" w:rsidRPr="00760E5D" w:rsidRDefault="00D9096A">
          <w:pPr>
            <w:pStyle w:val="1a"/>
            <w:rPr>
              <w:rFonts w:asciiTheme="minorHAnsi" w:eastAsiaTheme="minorEastAsia" w:hAnsiTheme="minorHAnsi" w:cstheme="minorBidi"/>
              <w:noProof/>
              <w:sz w:val="22"/>
              <w:szCs w:val="22"/>
              <w:lang w:eastAsia="ru-RU"/>
            </w:rPr>
          </w:pPr>
          <w:hyperlink w:anchor="_Toc180148389" w:history="1">
            <w:r w:rsidR="003811FE" w:rsidRPr="008E7F00">
              <w:rPr>
                <w:rStyle w:val="a4"/>
                <w:b/>
                <w:noProof/>
                <w:sz w:val="22"/>
                <w:szCs w:val="22"/>
              </w:rPr>
              <w:t>8.</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Архивные тарифы</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_Toc180148389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15</w:t>
            </w:r>
            <w:r w:rsidR="003811FE" w:rsidRPr="008E7F00">
              <w:rPr>
                <w:noProof/>
                <w:webHidden/>
                <w:sz w:val="22"/>
                <w:szCs w:val="22"/>
              </w:rPr>
              <w:fldChar w:fldCharType="end"/>
            </w:r>
          </w:hyperlink>
        </w:p>
        <w:p w14:paraId="1A6DEF8F" w14:textId="14D0F4D2" w:rsidR="003811FE" w:rsidRPr="00760E5D" w:rsidRDefault="00D9096A">
          <w:pPr>
            <w:pStyle w:val="22"/>
            <w:rPr>
              <w:rFonts w:asciiTheme="minorHAnsi" w:eastAsiaTheme="minorEastAsia" w:hAnsiTheme="minorHAnsi" w:cstheme="minorBidi"/>
              <w:noProof/>
              <w:sz w:val="22"/>
              <w:szCs w:val="22"/>
              <w:lang w:eastAsia="ru-RU"/>
            </w:rPr>
          </w:pPr>
          <w:hyperlink w:anchor="_Toc180148390" w:history="1">
            <w:r w:rsidR="003811FE" w:rsidRPr="008E7F00">
              <w:rPr>
                <w:rStyle w:val="a4"/>
                <w:b/>
                <w:noProof/>
                <w:sz w:val="22"/>
                <w:szCs w:val="22"/>
              </w:rPr>
              <w:t>8.1.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 xml:space="preserve">Тарифный план «Валютный Плюс» </w:t>
            </w:r>
            <w:r w:rsidR="003811FE" w:rsidRPr="008E7F00">
              <w:rPr>
                <w:rStyle w:val="a4"/>
                <w:b/>
                <w:bCs/>
                <w:iCs/>
                <w:noProof/>
                <w:sz w:val="22"/>
                <w:szCs w:val="22"/>
                <w:lang w:val="en-US"/>
              </w:rPr>
              <w:t>**</w:t>
            </w:r>
            <w:r w:rsidR="003811FE" w:rsidRPr="008E7F00">
              <w:rPr>
                <w:rStyle w:val="a4"/>
                <w:b/>
                <w:bCs/>
                <w:iCs/>
                <w:noProof/>
                <w:sz w:val="22"/>
                <w:szCs w:val="22"/>
              </w:rPr>
              <w:t>*</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_Toc180148390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16</w:t>
            </w:r>
            <w:r w:rsidR="003811FE" w:rsidRPr="008E7F00">
              <w:rPr>
                <w:noProof/>
                <w:webHidden/>
                <w:sz w:val="22"/>
                <w:szCs w:val="22"/>
              </w:rPr>
              <w:fldChar w:fldCharType="end"/>
            </w:r>
          </w:hyperlink>
        </w:p>
        <w:p w14:paraId="068C0417" w14:textId="339723AD" w:rsidR="003811FE" w:rsidRPr="00760E5D" w:rsidRDefault="00D9096A">
          <w:pPr>
            <w:pStyle w:val="22"/>
            <w:rPr>
              <w:rFonts w:asciiTheme="minorHAnsi" w:eastAsiaTheme="minorEastAsia" w:hAnsiTheme="minorHAnsi" w:cstheme="minorBidi"/>
              <w:noProof/>
              <w:sz w:val="22"/>
              <w:szCs w:val="22"/>
              <w:lang w:eastAsia="ru-RU"/>
            </w:rPr>
          </w:pPr>
          <w:hyperlink w:anchor="_Toc180148391" w:history="1">
            <w:r w:rsidR="003811FE" w:rsidRPr="008E7F00">
              <w:rPr>
                <w:rStyle w:val="a4"/>
                <w:b/>
                <w:noProof/>
                <w:sz w:val="22"/>
                <w:szCs w:val="22"/>
              </w:rPr>
              <w:t>8.2.</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Тарифный план «Фондовый Плюс»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_Toc180148391 \h </w:instrText>
            </w:r>
            <w:r w:rsidR="003811FE" w:rsidRPr="008E7F00">
              <w:rPr>
                <w:noProof/>
                <w:webHidden/>
                <w:sz w:val="22"/>
                <w:szCs w:val="22"/>
              </w:rPr>
            </w:r>
            <w:r w:rsidR="003811FE" w:rsidRPr="008E7F00">
              <w:rPr>
                <w:noProof/>
                <w:webHidden/>
                <w:sz w:val="22"/>
                <w:szCs w:val="22"/>
              </w:rPr>
              <w:fldChar w:fldCharType="separate"/>
            </w:r>
            <w:r w:rsidR="00426165">
              <w:rPr>
                <w:noProof/>
                <w:webHidden/>
                <w:sz w:val="22"/>
                <w:szCs w:val="22"/>
              </w:rPr>
              <w:t>16</w:t>
            </w:r>
            <w:r w:rsidR="003811FE" w:rsidRPr="008E7F00">
              <w:rPr>
                <w:noProof/>
                <w:webHidden/>
                <w:sz w:val="22"/>
                <w:szCs w:val="22"/>
              </w:rPr>
              <w:fldChar w:fldCharType="end"/>
            </w:r>
          </w:hyperlink>
        </w:p>
        <w:p w14:paraId="38206998" w14:textId="792DEAA5" w:rsidR="00140303" w:rsidRDefault="00B54946" w:rsidP="00E16DD4">
          <w:pPr>
            <w:pStyle w:val="1a"/>
          </w:pPr>
          <w:r w:rsidRPr="008E7F00">
            <w:rPr>
              <w:rStyle w:val="IndexLink"/>
              <w:b/>
              <w:sz w:val="24"/>
              <w:szCs w:val="24"/>
            </w:rPr>
            <w:fldChar w:fldCharType="end"/>
          </w:r>
        </w:p>
      </w:sdtContent>
    </w:sdt>
    <w:p w14:paraId="4E7FC47C" w14:textId="0C0280BD" w:rsidR="00140303" w:rsidRDefault="00B54946">
      <w:pPr>
        <w:suppressAutoHyphens w:val="0"/>
        <w:rPr>
          <w:b/>
          <w:sz w:val="22"/>
          <w:szCs w:val="22"/>
        </w:rPr>
      </w:pPr>
      <w:r>
        <w:br w:type="page"/>
      </w:r>
    </w:p>
    <w:p w14:paraId="16A1A1D7" w14:textId="354ED025" w:rsidR="00140303" w:rsidRPr="008E7F00" w:rsidRDefault="00B54946">
      <w:pPr>
        <w:pStyle w:val="-11"/>
        <w:numPr>
          <w:ilvl w:val="0"/>
          <w:numId w:val="4"/>
        </w:numPr>
        <w:tabs>
          <w:tab w:val="left" w:pos="567"/>
        </w:tabs>
        <w:ind w:left="0" w:firstLine="0"/>
        <w:jc w:val="both"/>
        <w:outlineLvl w:val="0"/>
        <w:rPr>
          <w:sz w:val="26"/>
          <w:szCs w:val="26"/>
        </w:rPr>
      </w:pPr>
      <w:bookmarkStart w:id="1" w:name="_Toc494116951"/>
      <w:bookmarkStart w:id="2" w:name="_Toc494116969"/>
      <w:bookmarkStart w:id="3" w:name="_Toc494117257"/>
      <w:bookmarkStart w:id="4" w:name="_Toc494117278"/>
      <w:bookmarkStart w:id="5" w:name="_Toc494117549"/>
      <w:bookmarkStart w:id="6" w:name="_Toc494119805"/>
      <w:bookmarkStart w:id="7" w:name="_Toc494119828"/>
      <w:bookmarkStart w:id="8" w:name="_Toc494119851"/>
      <w:bookmarkStart w:id="9" w:name="_Toc494120003"/>
      <w:bookmarkStart w:id="10" w:name="_Toc494120318"/>
      <w:bookmarkStart w:id="11" w:name="_Toc494120347"/>
      <w:bookmarkStart w:id="12" w:name="_Toc494120375"/>
      <w:bookmarkStart w:id="13" w:name="_Toc494120403"/>
      <w:bookmarkStart w:id="14" w:name="_Toc494120429"/>
      <w:bookmarkStart w:id="15" w:name="_Toc494120972"/>
      <w:bookmarkStart w:id="16" w:name="_Toc1801483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E7F00">
        <w:rPr>
          <w:b/>
          <w:bCs/>
          <w:iCs/>
          <w:sz w:val="26"/>
          <w:szCs w:val="26"/>
        </w:rPr>
        <w:lastRenderedPageBreak/>
        <w:t>Срочный рынок ПАО Московская Биржа</w:t>
      </w:r>
      <w:bookmarkEnd w:id="16"/>
    </w:p>
    <w:p w14:paraId="51CA71F2" w14:textId="77777777" w:rsidR="00140303" w:rsidRDefault="00140303">
      <w:pPr>
        <w:tabs>
          <w:tab w:val="left" w:pos="567"/>
        </w:tabs>
        <w:jc w:val="both"/>
        <w:rPr>
          <w:b/>
          <w:sz w:val="22"/>
          <w:szCs w:val="22"/>
        </w:rPr>
      </w:pPr>
    </w:p>
    <w:p w14:paraId="5E823DA2" w14:textId="7C4920BB" w:rsidR="00140303" w:rsidRDefault="00B54946">
      <w:pPr>
        <w:pStyle w:val="-11"/>
        <w:numPr>
          <w:ilvl w:val="1"/>
          <w:numId w:val="4"/>
        </w:numPr>
        <w:tabs>
          <w:tab w:val="left" w:pos="567"/>
          <w:tab w:val="left" w:pos="1134"/>
        </w:tabs>
        <w:ind w:left="0" w:firstLine="0"/>
        <w:jc w:val="both"/>
        <w:outlineLvl w:val="1"/>
        <w:rPr>
          <w:sz w:val="22"/>
          <w:szCs w:val="22"/>
        </w:rPr>
      </w:pPr>
      <w:bookmarkStart w:id="17" w:name="_Toc180148365"/>
      <w:r>
        <w:rPr>
          <w:b/>
          <w:bCs/>
          <w:iCs/>
          <w:sz w:val="22"/>
          <w:szCs w:val="22"/>
        </w:rPr>
        <w:t xml:space="preserve">Тарифный план «Срочный» </w:t>
      </w:r>
      <w:r>
        <w:rPr>
          <w:b/>
          <w:bCs/>
          <w:iCs/>
          <w:sz w:val="22"/>
          <w:szCs w:val="22"/>
          <w:lang w:val="en-US"/>
        </w:rPr>
        <w:t>**</w:t>
      </w:r>
      <w:bookmarkEnd w:id="17"/>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137362A7" w:rsidR="00140303" w:rsidRDefault="00B54946">
            <w:pPr>
              <w:widowControl w:val="0"/>
              <w:jc w:val="both"/>
              <w:rPr>
                <w:sz w:val="22"/>
                <w:szCs w:val="22"/>
              </w:rPr>
            </w:pPr>
            <w:r>
              <w:rPr>
                <w:sz w:val="22"/>
                <w:szCs w:val="22"/>
              </w:rPr>
              <w:t xml:space="preserve">30% от биржевого сбора и от клирингового сбора по каждой Срочной сделке, взимаемых с Брокера, но не менее 0,50 </w:t>
            </w:r>
            <w:r w:rsidR="008D1CC5" w:rsidRPr="008D1CC5">
              <w:rPr>
                <w:sz w:val="22"/>
                <w:szCs w:val="22"/>
              </w:rPr>
              <w:t>₽</w:t>
            </w:r>
            <w:r w:rsidR="008D1CC5">
              <w:rPr>
                <w:sz w:val="22"/>
                <w:szCs w:val="22"/>
              </w:rPr>
              <w:t xml:space="preserve"> </w:t>
            </w:r>
            <w:r>
              <w:rPr>
                <w:sz w:val="22"/>
                <w:szCs w:val="22"/>
              </w:rPr>
              <w:t>за Срочный контракт.</w:t>
            </w:r>
          </w:p>
        </w:tc>
      </w:tr>
    </w:tbl>
    <w:p w14:paraId="461288A3" w14:textId="77777777" w:rsidR="00140303" w:rsidRPr="00A80B6B" w:rsidRDefault="00140303">
      <w:pPr>
        <w:rPr>
          <w:sz w:val="22"/>
          <w:szCs w:val="22"/>
        </w:rPr>
      </w:pPr>
    </w:p>
    <w:p w14:paraId="5010B533" w14:textId="3717B02B"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170BFE9D" w:rsidR="00140303" w:rsidRPr="008E7F00" w:rsidRDefault="00B54946">
      <w:pPr>
        <w:pStyle w:val="-11"/>
        <w:numPr>
          <w:ilvl w:val="0"/>
          <w:numId w:val="4"/>
        </w:numPr>
        <w:tabs>
          <w:tab w:val="left" w:pos="567"/>
        </w:tabs>
        <w:ind w:left="0" w:firstLine="0"/>
        <w:jc w:val="both"/>
        <w:outlineLvl w:val="0"/>
        <w:rPr>
          <w:sz w:val="26"/>
          <w:szCs w:val="26"/>
        </w:rPr>
      </w:pPr>
      <w:bookmarkStart w:id="18" w:name="_Toc106378677"/>
      <w:bookmarkStart w:id="19" w:name="_Toc494120325"/>
      <w:bookmarkStart w:id="20" w:name="_Toc494120354"/>
      <w:bookmarkStart w:id="21" w:name="_Toc494120382"/>
      <w:bookmarkStart w:id="22" w:name="_Toc494120410"/>
      <w:bookmarkStart w:id="23" w:name="_Toc494120436"/>
      <w:bookmarkStart w:id="24" w:name="_Toc494120979"/>
      <w:bookmarkStart w:id="25" w:name="_Toc106378676"/>
      <w:bookmarkStart w:id="26" w:name="_Toc106378675"/>
      <w:bookmarkStart w:id="27" w:name="_Toc106378674"/>
      <w:bookmarkStart w:id="28" w:name="_Toc106378673"/>
      <w:bookmarkStart w:id="29" w:name="_Toc106378672"/>
      <w:bookmarkStart w:id="30" w:name="_Toc106378671"/>
      <w:bookmarkStart w:id="31" w:name="_Toc106378670"/>
      <w:bookmarkStart w:id="32" w:name="_Toc106378669"/>
      <w:bookmarkStart w:id="33" w:name="_Toc106378662"/>
      <w:bookmarkStart w:id="34" w:name="_Toc106378661"/>
      <w:bookmarkStart w:id="35" w:name="_Toc106378660"/>
      <w:bookmarkStart w:id="36" w:name="_Toc106378659"/>
      <w:bookmarkStart w:id="37" w:name="_Toc494117261"/>
      <w:bookmarkStart w:id="38" w:name="_Toc494117282"/>
      <w:bookmarkStart w:id="39" w:name="_Toc494117553"/>
      <w:bookmarkStart w:id="40" w:name="_Toc494119809"/>
      <w:bookmarkStart w:id="41" w:name="_Toc494119832"/>
      <w:bookmarkStart w:id="42" w:name="_Toc494119855"/>
      <w:bookmarkStart w:id="43" w:name="_Toc494120007"/>
      <w:bookmarkStart w:id="44" w:name="_Toc494120322"/>
      <w:bookmarkStart w:id="45" w:name="_Toc494120351"/>
      <w:bookmarkStart w:id="46" w:name="_Toc494120379"/>
      <w:bookmarkStart w:id="47" w:name="_Toc494120407"/>
      <w:bookmarkStart w:id="48" w:name="_Toc494120433"/>
      <w:bookmarkStart w:id="49" w:name="_Toc494120976"/>
      <w:bookmarkStart w:id="50" w:name="_Toc18014836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8E7F00">
        <w:rPr>
          <w:b/>
          <w:bCs/>
          <w:iCs/>
          <w:sz w:val="26"/>
          <w:szCs w:val="26"/>
        </w:rPr>
        <w:t>Валютный рынок</w:t>
      </w:r>
      <w:bookmarkEnd w:id="50"/>
    </w:p>
    <w:p w14:paraId="3B2897DB" w14:textId="77777777" w:rsidR="00140303" w:rsidRDefault="00140303">
      <w:pPr>
        <w:tabs>
          <w:tab w:val="left" w:pos="567"/>
        </w:tabs>
        <w:jc w:val="both"/>
        <w:rPr>
          <w:b/>
          <w:sz w:val="22"/>
          <w:szCs w:val="22"/>
        </w:rPr>
      </w:pPr>
    </w:p>
    <w:p w14:paraId="1F5674DE" w14:textId="61A8F5F2" w:rsidR="00140303" w:rsidRDefault="00B54946">
      <w:pPr>
        <w:pStyle w:val="-11"/>
        <w:numPr>
          <w:ilvl w:val="1"/>
          <w:numId w:val="4"/>
        </w:numPr>
        <w:tabs>
          <w:tab w:val="left" w:pos="567"/>
          <w:tab w:val="left" w:pos="1134"/>
        </w:tabs>
        <w:ind w:left="0" w:firstLine="0"/>
        <w:jc w:val="both"/>
        <w:outlineLvl w:val="1"/>
        <w:rPr>
          <w:sz w:val="22"/>
          <w:szCs w:val="22"/>
        </w:rPr>
      </w:pPr>
      <w:bookmarkStart w:id="51" w:name="_Toc180148367"/>
      <w:bookmarkStart w:id="52"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1"/>
      <w:r w:rsidR="00807A35">
        <w:rPr>
          <w:b/>
          <w:bCs/>
          <w:iCs/>
          <w:sz w:val="22"/>
          <w:szCs w:val="22"/>
        </w:rPr>
        <w:t>*</w:t>
      </w:r>
    </w:p>
    <w:p w14:paraId="28E1862E" w14:textId="77777777" w:rsidR="004D5715" w:rsidRDefault="004D5715" w:rsidP="004D5715">
      <w:pP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bookmarkStart w:id="53" w:name="_Hlk200558268"/>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0FBA89E8" w:rsidR="00140303" w:rsidRDefault="00B54946">
            <w:pPr>
              <w:widowControl w:val="0"/>
              <w:spacing w:line="100" w:lineRule="atLeast"/>
              <w:jc w:val="both"/>
              <w:rPr>
                <w:kern w:val="2"/>
                <w:sz w:val="22"/>
                <w:szCs w:val="22"/>
                <w:lang w:eastAsia="en-US"/>
              </w:rPr>
            </w:pPr>
            <w:r>
              <w:rPr>
                <w:sz w:val="22"/>
                <w:szCs w:val="22"/>
              </w:rPr>
              <w:t>Вознаграждение Брокера за заключение в интересах и за счет Клиента Конверсионных сделок</w:t>
            </w:r>
            <w:r w:rsidR="004D5715">
              <w:rPr>
                <w:sz w:val="22"/>
                <w:szCs w:val="22"/>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0B194797" w:rsidR="00140303" w:rsidRDefault="00B54946">
            <w:pPr>
              <w:widowControl w:val="0"/>
              <w:spacing w:line="100" w:lineRule="atLeast"/>
              <w:jc w:val="center"/>
              <w:rPr>
                <w:kern w:val="2"/>
                <w:sz w:val="22"/>
                <w:szCs w:val="22"/>
                <w:lang w:eastAsia="en-US"/>
              </w:rPr>
            </w:pPr>
            <w:r>
              <w:rPr>
                <w:kern w:val="2"/>
                <w:sz w:val="22"/>
                <w:szCs w:val="22"/>
                <w:lang w:eastAsia="en-US"/>
              </w:rPr>
              <w:t>от 0</w:t>
            </w:r>
            <w:r w:rsidR="008D1CC5">
              <w:rPr>
                <w:kern w:val="2"/>
                <w:sz w:val="22"/>
                <w:szCs w:val="22"/>
                <w:lang w:eastAsia="en-US"/>
              </w:rPr>
              <w:t xml:space="preserve"> ₽</w:t>
            </w:r>
            <w:r>
              <w:rPr>
                <w:kern w:val="2"/>
                <w:sz w:val="22"/>
                <w:szCs w:val="22"/>
                <w:lang w:eastAsia="en-US"/>
              </w:rPr>
              <w:t xml:space="preserve"> до 30 млн</w:t>
            </w:r>
            <w:r w:rsidR="008D1CC5">
              <w:rPr>
                <w:kern w:val="2"/>
                <w:sz w:val="22"/>
                <w:szCs w:val="22"/>
                <w:lang w:eastAsia="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169D021A" w:rsidR="00140303" w:rsidRPr="00A01DEE" w:rsidRDefault="00B54946">
            <w:pPr>
              <w:widowControl w:val="0"/>
              <w:jc w:val="center"/>
              <w:rPr>
                <w:sz w:val="22"/>
                <w:szCs w:val="22"/>
              </w:rPr>
            </w:pPr>
            <w:r>
              <w:rPr>
                <w:sz w:val="22"/>
                <w:szCs w:val="22"/>
              </w:rPr>
              <w:t>0,05%</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64174D3C" w:rsidR="00140303" w:rsidRDefault="00B54946">
            <w:pPr>
              <w:widowControl w:val="0"/>
              <w:spacing w:line="100" w:lineRule="atLeast"/>
              <w:jc w:val="center"/>
              <w:rPr>
                <w:kern w:val="2"/>
                <w:sz w:val="22"/>
                <w:szCs w:val="22"/>
                <w:lang w:eastAsia="en-US"/>
              </w:rPr>
            </w:pPr>
            <w:r>
              <w:rPr>
                <w:kern w:val="2"/>
                <w:sz w:val="22"/>
                <w:szCs w:val="22"/>
                <w:lang w:eastAsia="en-US"/>
              </w:rPr>
              <w:t>от 30 млн</w:t>
            </w:r>
            <w:r w:rsidR="008D1CC5">
              <w:rPr>
                <w:kern w:val="2"/>
                <w:sz w:val="22"/>
                <w:szCs w:val="22"/>
                <w:lang w:eastAsia="en-US"/>
              </w:rPr>
              <w:t xml:space="preserve"> ₽</w:t>
            </w:r>
            <w:r>
              <w:rPr>
                <w:kern w:val="2"/>
                <w:sz w:val="22"/>
                <w:szCs w:val="22"/>
                <w:lang w:eastAsia="en-US"/>
              </w:rPr>
              <w:t xml:space="preserve"> включительно до 100 млн</w:t>
            </w:r>
            <w:r w:rsidR="008D1CC5">
              <w:rPr>
                <w:kern w:val="2"/>
                <w:sz w:val="22"/>
                <w:szCs w:val="22"/>
                <w:lang w:eastAsia="en-US"/>
              </w:rPr>
              <w:t xml:space="preserve"> ₽</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14D4E7E1" w:rsidR="00140303" w:rsidRPr="00A01DEE" w:rsidRDefault="00B54946">
            <w:pPr>
              <w:widowControl w:val="0"/>
              <w:jc w:val="center"/>
              <w:rPr>
                <w:sz w:val="22"/>
                <w:szCs w:val="22"/>
              </w:rPr>
            </w:pPr>
            <w:r>
              <w:rPr>
                <w:sz w:val="22"/>
                <w:szCs w:val="22"/>
              </w:rPr>
              <w:t>0,025%</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17E1CB5" w:rsidR="00140303" w:rsidRDefault="00B54946">
            <w:pPr>
              <w:widowControl w:val="0"/>
              <w:spacing w:line="100" w:lineRule="atLeast"/>
              <w:jc w:val="center"/>
              <w:rPr>
                <w:kern w:val="2"/>
                <w:sz w:val="22"/>
                <w:szCs w:val="22"/>
                <w:lang w:eastAsia="en-US"/>
              </w:rPr>
            </w:pPr>
            <w:r>
              <w:rPr>
                <w:kern w:val="2"/>
                <w:sz w:val="22"/>
                <w:szCs w:val="22"/>
                <w:lang w:eastAsia="en-US"/>
              </w:rPr>
              <w:t>от 100 млн</w:t>
            </w:r>
            <w:r w:rsidR="008D1CC5">
              <w:rPr>
                <w:kern w:val="2"/>
                <w:sz w:val="22"/>
                <w:szCs w:val="22"/>
                <w:lang w:eastAsia="en-US"/>
              </w:rPr>
              <w:t xml:space="preserve"> ₽</w:t>
            </w:r>
            <w:r>
              <w:rPr>
                <w:kern w:val="2"/>
                <w:sz w:val="22"/>
                <w:szCs w:val="22"/>
                <w:lang w:eastAsia="en-US"/>
              </w:rPr>
              <w:t xml:space="preserve">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40A537DF" w:rsidR="00140303" w:rsidRPr="00A01DEE" w:rsidRDefault="00B54946">
            <w:pPr>
              <w:widowControl w:val="0"/>
              <w:spacing w:line="259" w:lineRule="auto"/>
              <w:jc w:val="center"/>
              <w:rPr>
                <w:sz w:val="22"/>
                <w:szCs w:val="22"/>
              </w:rPr>
            </w:pPr>
            <w:r>
              <w:rPr>
                <w:sz w:val="22"/>
                <w:szCs w:val="22"/>
              </w:rPr>
              <w:t>0,01%</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3CA806F3" w:rsidR="00140303" w:rsidRDefault="000A3FC5">
            <w:pPr>
              <w:widowControl w:val="0"/>
              <w:spacing w:line="100" w:lineRule="atLeast"/>
              <w:jc w:val="center"/>
              <w:rPr>
                <w:kern w:val="2"/>
                <w:sz w:val="22"/>
                <w:szCs w:val="22"/>
                <w:lang w:eastAsia="en-US"/>
              </w:rPr>
            </w:pPr>
            <w:r>
              <w:rPr>
                <w:kern w:val="2"/>
                <w:sz w:val="22"/>
                <w:szCs w:val="22"/>
                <w:lang w:eastAsia="en-US"/>
              </w:rPr>
              <w:t>2</w:t>
            </w:r>
          </w:p>
        </w:tc>
        <w:tc>
          <w:tcPr>
            <w:tcW w:w="7939" w:type="dxa"/>
            <w:tcBorders>
              <w:top w:val="single" w:sz="4" w:space="0" w:color="000000"/>
              <w:left w:val="single" w:sz="4" w:space="0" w:color="000000"/>
              <w:bottom w:val="single" w:sz="4" w:space="0" w:color="000000"/>
            </w:tcBorders>
            <w:shd w:val="clear" w:color="auto" w:fill="auto"/>
          </w:tcPr>
          <w:p w14:paraId="7A63DA28" w14:textId="02F998BC"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сво</w:t>
            </w:r>
            <w:r w:rsidR="00AF66A1">
              <w:rPr>
                <w:kern w:val="2"/>
                <w:sz w:val="22"/>
                <w:szCs w:val="22"/>
                <w:lang w:eastAsia="en-US"/>
              </w:rPr>
              <w:t>п, в том числе с драгоценными металлами</w:t>
            </w:r>
            <w:r>
              <w:rPr>
                <w:kern w:val="2"/>
                <w:sz w:val="22"/>
                <w:szCs w:val="22"/>
                <w:lang w:eastAsia="en-US"/>
              </w:rPr>
              <w:t xml:space="preserve">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1A6222A9" w:rsidR="00140303" w:rsidRPr="00A01DEE" w:rsidRDefault="00B54946">
            <w:pPr>
              <w:widowControl w:val="0"/>
              <w:jc w:val="center"/>
              <w:rPr>
                <w:sz w:val="22"/>
                <w:szCs w:val="22"/>
              </w:rPr>
            </w:pPr>
            <w:r>
              <w:rPr>
                <w:sz w:val="22"/>
                <w:szCs w:val="22"/>
              </w:rPr>
              <w:t>0,0012%</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151F7FE8" w:rsidR="00140303" w:rsidRDefault="000A3FC5">
            <w:pPr>
              <w:widowControl w:val="0"/>
              <w:spacing w:line="100" w:lineRule="atLeast"/>
              <w:jc w:val="center"/>
              <w:rPr>
                <w:kern w:val="2"/>
                <w:sz w:val="22"/>
                <w:szCs w:val="22"/>
                <w:lang w:eastAsia="en-US"/>
              </w:rPr>
            </w:pPr>
            <w:r>
              <w:rPr>
                <w:kern w:val="2"/>
                <w:sz w:val="22"/>
                <w:szCs w:val="22"/>
                <w:lang w:eastAsia="en-US"/>
              </w:rPr>
              <w:lastRenderedPageBreak/>
              <w:t>3</w:t>
            </w:r>
          </w:p>
        </w:tc>
        <w:tc>
          <w:tcPr>
            <w:tcW w:w="7939" w:type="dxa"/>
            <w:tcBorders>
              <w:top w:val="single" w:sz="4" w:space="0" w:color="000000"/>
              <w:left w:val="single" w:sz="4" w:space="0" w:color="000000"/>
              <w:bottom w:val="single" w:sz="4" w:space="0" w:color="000000"/>
            </w:tcBorders>
            <w:shd w:val="clear" w:color="auto" w:fill="auto"/>
          </w:tcPr>
          <w:p w14:paraId="1400D11E" w14:textId="348D66D3"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r w:rsidR="000411A4">
              <w:rPr>
                <w:kern w:val="2"/>
                <w:sz w:val="22"/>
                <w:szCs w:val="22"/>
                <w:lang w:eastAsia="en-US"/>
              </w:rPr>
              <w:t xml:space="preserve"> (за исключением Сделок </w:t>
            </w:r>
            <w:r w:rsidR="00AF66A1">
              <w:rPr>
                <w:kern w:val="2"/>
                <w:sz w:val="22"/>
                <w:szCs w:val="22"/>
                <w:lang w:eastAsia="en-US"/>
              </w:rPr>
              <w:t>своп</w:t>
            </w:r>
            <w:r w:rsidR="000411A4">
              <w:rPr>
                <w:kern w:val="2"/>
                <w:sz w:val="22"/>
                <w:szCs w:val="22"/>
                <w:lang w:eastAsia="en-US"/>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12059365" w:rsidR="00140303" w:rsidRDefault="00B54946">
            <w:pPr>
              <w:widowControl w:val="0"/>
              <w:jc w:val="center"/>
              <w:rPr>
                <w:sz w:val="22"/>
                <w:szCs w:val="22"/>
              </w:rPr>
            </w:pPr>
            <w:bookmarkStart w:id="54" w:name="_Hlk97307703"/>
            <w:r>
              <w:rPr>
                <w:sz w:val="22"/>
                <w:szCs w:val="22"/>
              </w:rPr>
              <w:t>0,10%</w:t>
            </w:r>
            <w:r w:rsidR="00670BC3">
              <w:rPr>
                <w:sz w:val="22"/>
                <w:szCs w:val="22"/>
              </w:rPr>
              <w:t xml:space="preserve"> </w:t>
            </w:r>
            <w:r w:rsidR="00FD369F">
              <w:rPr>
                <w:sz w:val="22"/>
                <w:szCs w:val="22"/>
              </w:rPr>
              <w:t>-</w:t>
            </w:r>
            <w:r w:rsidR="00A01DEE">
              <w:rPr>
                <w:sz w:val="22"/>
                <w:szCs w:val="22"/>
              </w:rPr>
              <w:t xml:space="preserve"> ТС</w:t>
            </w:r>
            <w:r w:rsidR="00A01DEE" w:rsidRPr="00D9096A">
              <w:rPr>
                <w:sz w:val="22"/>
                <w:szCs w:val="22"/>
              </w:rPr>
              <w:t>**</w:t>
            </w:r>
            <w:r w:rsidR="00A01DEE">
              <w:rPr>
                <w:sz w:val="22"/>
                <w:szCs w:val="22"/>
              </w:rPr>
              <w:t>*</w:t>
            </w:r>
            <w:r>
              <w:rPr>
                <w:sz w:val="22"/>
                <w:szCs w:val="22"/>
              </w:rPr>
              <w:t xml:space="preserve">, но не менее 1 </w:t>
            </w:r>
            <w:r w:rsidR="008D1CC5" w:rsidRPr="008D1CC5">
              <w:rPr>
                <w:sz w:val="22"/>
                <w:szCs w:val="22"/>
              </w:rPr>
              <w:t>₽</w:t>
            </w:r>
            <w:r w:rsidR="008D1CC5">
              <w:rPr>
                <w:sz w:val="22"/>
                <w:szCs w:val="22"/>
              </w:rPr>
              <w:t xml:space="preserve"> </w:t>
            </w:r>
            <w:r>
              <w:rPr>
                <w:sz w:val="22"/>
                <w:szCs w:val="22"/>
              </w:rPr>
              <w:t>за Сделку</w:t>
            </w:r>
            <w:bookmarkEnd w:id="54"/>
          </w:p>
        </w:tc>
      </w:tr>
    </w:tbl>
    <w:p w14:paraId="4DF3FB0B" w14:textId="77777777" w:rsidR="00140303" w:rsidRDefault="00140303">
      <w:pPr>
        <w:rPr>
          <w:b/>
          <w:bCs/>
          <w:sz w:val="22"/>
          <w:szCs w:val="22"/>
        </w:rPr>
      </w:pPr>
      <w:bookmarkStart w:id="55" w:name="_Hlk97305316"/>
      <w:bookmarkEnd w:id="55"/>
    </w:p>
    <w:p w14:paraId="23F2B20F" w14:textId="4B77034B" w:rsidR="00140303" w:rsidRDefault="00B54946">
      <w:pPr>
        <w:rPr>
          <w:bCs/>
          <w:sz w:val="22"/>
          <w:szCs w:val="22"/>
        </w:rPr>
      </w:pPr>
      <w:r>
        <w:rPr>
          <w:b/>
          <w:bCs/>
          <w:sz w:val="22"/>
          <w:szCs w:val="22"/>
        </w:rPr>
        <w:t>Ставки переноса обязательств Сделками своп, для целей Приложений №</w:t>
      </w:r>
      <w:r w:rsidR="003811FE">
        <w:rPr>
          <w:b/>
          <w:bCs/>
          <w:sz w:val="22"/>
          <w:szCs w:val="22"/>
        </w:rPr>
        <w:t> </w:t>
      </w:r>
      <w:r>
        <w:rPr>
          <w:b/>
          <w:bCs/>
          <w:sz w:val="22"/>
          <w:szCs w:val="22"/>
        </w:rPr>
        <w:t>3 к Регламенту</w:t>
      </w:r>
      <w:r>
        <w:rPr>
          <w:bCs/>
          <w:sz w:val="22"/>
          <w:szCs w:val="22"/>
        </w:rPr>
        <w:t xml:space="preserve"> ***</w:t>
      </w:r>
      <w:r w:rsidR="00CD6165">
        <w:rPr>
          <w:bCs/>
          <w:sz w:val="22"/>
          <w:szCs w:val="22"/>
        </w:rPr>
        <w:t>*</w:t>
      </w: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62D13E6B" w:rsidR="00140303" w:rsidRPr="00A01DEE" w:rsidRDefault="00B54946">
            <w:pPr>
              <w:pStyle w:val="af6"/>
              <w:widowControl w:val="0"/>
              <w:spacing w:before="0" w:after="0"/>
              <w:rPr>
                <w:color w:val="201F1E"/>
                <w:sz w:val="22"/>
                <w:szCs w:val="22"/>
              </w:rPr>
            </w:pPr>
            <w:r>
              <w:rPr>
                <w:color w:val="201F1E"/>
                <w:sz w:val="22"/>
                <w:szCs w:val="22"/>
              </w:rPr>
              <w:t xml:space="preserve">(Рыночная своп ставка по Инструменту на 10:30 по московскому времени) </w:t>
            </w:r>
            <w:r w:rsidR="00FD369F">
              <w:rPr>
                <w:sz w:val="22"/>
                <w:szCs w:val="22"/>
              </w:rPr>
              <w:t>-</w:t>
            </w:r>
            <w:r>
              <w:rPr>
                <w:color w:val="201F1E"/>
                <w:sz w:val="22"/>
                <w:szCs w:val="22"/>
              </w:rPr>
              <w:t>3% годовых </w:t>
            </w:r>
          </w:p>
        </w:tc>
      </w:tr>
    </w:tbl>
    <w:p w14:paraId="172FE252" w14:textId="77777777" w:rsidR="00140303" w:rsidRDefault="00B54946">
      <w:pPr>
        <w:rPr>
          <w:b/>
          <w:sz w:val="22"/>
          <w:szCs w:val="22"/>
        </w:rPr>
      </w:pPr>
      <w:r>
        <w:rPr>
          <w:sz w:val="22"/>
          <w:szCs w:val="22"/>
        </w:rPr>
        <w:t> </w:t>
      </w:r>
    </w:p>
    <w:p w14:paraId="230A1BC3" w14:textId="0F1CA3C9" w:rsidR="00140303" w:rsidRPr="00A169E7"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Конверсионных сделок</w:t>
      </w:r>
      <w:r w:rsidR="00AF66A1">
        <w:rPr>
          <w:sz w:val="22"/>
          <w:szCs w:val="22"/>
        </w:rPr>
        <w:t>,</w:t>
      </w:r>
      <w:r>
        <w:rPr>
          <w:sz w:val="22"/>
          <w:szCs w:val="22"/>
        </w:rPr>
        <w:t xml:space="preserve"> Сделок своп</w:t>
      </w:r>
      <w:r w:rsidR="00AF66A1">
        <w:rPr>
          <w:sz w:val="22"/>
          <w:szCs w:val="22"/>
        </w:rPr>
        <w:t>, Сделок с драгоценными металлами</w:t>
      </w:r>
      <w:r>
        <w:rPr>
          <w:sz w:val="22"/>
          <w:szCs w:val="22"/>
        </w:rPr>
        <w:t xml:space="preserve">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w:t>
      </w:r>
      <w:r w:rsidR="00AF66A1">
        <w:rPr>
          <w:kern w:val="2"/>
          <w:sz w:val="22"/>
          <w:szCs w:val="22"/>
          <w:lang w:eastAsia="en-US"/>
        </w:rPr>
        <w:t>, Сделкам с драгоценными металлами</w:t>
      </w:r>
      <w:r w:rsidRPr="00A169E7">
        <w:rPr>
          <w:kern w:val="2"/>
          <w:sz w:val="22"/>
          <w:szCs w:val="22"/>
          <w:lang w:eastAsia="en-US"/>
        </w:rPr>
        <w:t xml:space="preserve"> и Сделкам своп</w:t>
      </w:r>
      <w:r w:rsidRPr="00A169E7">
        <w:rPr>
          <w:sz w:val="22"/>
          <w:szCs w:val="22"/>
        </w:rPr>
        <w:t>, заключенным Брокером в течение указанного Торгового дня.</w:t>
      </w:r>
    </w:p>
    <w:p w14:paraId="70EDD8D4" w14:textId="52E5FC86" w:rsidR="00E006E1" w:rsidRPr="00B41D38" w:rsidRDefault="004D5715">
      <w:pPr>
        <w:pStyle w:val="-11"/>
        <w:numPr>
          <w:ilvl w:val="0"/>
          <w:numId w:val="3"/>
        </w:numPr>
        <w:tabs>
          <w:tab w:val="left" w:pos="284"/>
        </w:tabs>
        <w:ind w:left="0" w:firstLine="0"/>
        <w:jc w:val="both"/>
        <w:rPr>
          <w:sz w:val="22"/>
          <w:szCs w:val="22"/>
        </w:rPr>
      </w:pPr>
      <w:r>
        <w:rPr>
          <w:sz w:val="22"/>
          <w:szCs w:val="22"/>
        </w:rPr>
        <w:t>Следующие к</w:t>
      </w:r>
      <w:r w:rsidR="00B54946" w:rsidRPr="00B41D38">
        <w:rPr>
          <w:sz w:val="22"/>
          <w:szCs w:val="22"/>
        </w:rPr>
        <w:t>омиссии и сборы, взимаемые третьими лицами с Брокера за заключение в интересах и за счет Клиента Конверсионных сделок</w:t>
      </w:r>
      <w:r w:rsidR="00AF66A1">
        <w:rPr>
          <w:sz w:val="22"/>
          <w:szCs w:val="22"/>
        </w:rPr>
        <w:t>, Сделок с драгоценными металлами</w:t>
      </w:r>
      <w:r w:rsidR="00B54946" w:rsidRPr="00B41D38">
        <w:rPr>
          <w:sz w:val="22"/>
          <w:szCs w:val="22"/>
        </w:rPr>
        <w:t xml:space="preserve"> и Сделок своп на Валютном рынке,</w:t>
      </w:r>
      <w:r w:rsidR="00AD3351" w:rsidRPr="00AD3351">
        <w:rPr>
          <w:sz w:val="22"/>
          <w:szCs w:val="22"/>
        </w:rPr>
        <w:t xml:space="preserve"> </w:t>
      </w:r>
      <w:r w:rsidR="00AD3351">
        <w:rPr>
          <w:sz w:val="22"/>
          <w:szCs w:val="22"/>
        </w:rPr>
        <w:t>в том числе за заключение Сделок в соответствии с Приложением №</w:t>
      </w:r>
      <w:r w:rsidR="00FD369F">
        <w:rPr>
          <w:sz w:val="22"/>
          <w:szCs w:val="22"/>
        </w:rPr>
        <w:t> </w:t>
      </w:r>
      <w:r w:rsidR="00AD3351">
        <w:rPr>
          <w:sz w:val="22"/>
          <w:szCs w:val="22"/>
        </w:rPr>
        <w:t>3 к Регламенту,</w:t>
      </w:r>
      <w:r w:rsidR="00B54946" w:rsidRPr="00B41D38">
        <w:rPr>
          <w:sz w:val="22"/>
          <w:szCs w:val="22"/>
        </w:rPr>
        <w:t> </w:t>
      </w:r>
      <w:r w:rsidR="00CC3FB8">
        <w:rPr>
          <w:sz w:val="22"/>
          <w:szCs w:val="22"/>
        </w:rPr>
        <w:t>компенсируются</w:t>
      </w:r>
      <w:r w:rsidR="00B54946" w:rsidRPr="00B41D38">
        <w:rPr>
          <w:sz w:val="22"/>
          <w:szCs w:val="22"/>
        </w:rPr>
        <w:t xml:space="preserve"> Клиентом</w:t>
      </w:r>
      <w:r w:rsidR="00FD369F">
        <w:rPr>
          <w:sz w:val="22"/>
          <w:szCs w:val="22"/>
        </w:rPr>
        <w:t xml:space="preserve"> </w:t>
      </w:r>
      <w:r>
        <w:rPr>
          <w:sz w:val="22"/>
          <w:szCs w:val="22"/>
        </w:rPr>
        <w:t>дополнительно</w:t>
      </w:r>
      <w:r w:rsidR="00B54946" w:rsidRPr="00B41D38">
        <w:rPr>
          <w:sz w:val="22"/>
          <w:szCs w:val="22"/>
        </w:rPr>
        <w:t>:</w:t>
      </w:r>
    </w:p>
    <w:p w14:paraId="63F74802" w14:textId="3AFBA4FF" w:rsidR="00A01DEE" w:rsidRPr="00FD369F" w:rsidRDefault="00A01DEE" w:rsidP="00AA1783">
      <w:pPr>
        <w:pStyle w:val="-11"/>
        <w:numPr>
          <w:ilvl w:val="1"/>
          <w:numId w:val="3"/>
        </w:numPr>
        <w:tabs>
          <w:tab w:val="left" w:pos="851"/>
        </w:tabs>
        <w:ind w:left="0" w:firstLine="426"/>
        <w:jc w:val="both"/>
        <w:rPr>
          <w:sz w:val="22"/>
          <w:szCs w:val="22"/>
        </w:rPr>
      </w:pPr>
      <w:r w:rsidRPr="00FD369F">
        <w:rPr>
          <w:sz w:val="22"/>
          <w:szCs w:val="22"/>
        </w:rPr>
        <w:t>биржевые сборы</w:t>
      </w:r>
      <w:r w:rsidR="00F57B16" w:rsidRPr="00FD369F">
        <w:rPr>
          <w:sz w:val="22"/>
          <w:szCs w:val="22"/>
        </w:rPr>
        <w:t xml:space="preserve"> ПАО Московская Биржа, взимаемы</w:t>
      </w:r>
      <w:r w:rsidR="00CC7CB7" w:rsidRPr="00FD369F">
        <w:rPr>
          <w:sz w:val="22"/>
          <w:szCs w:val="22"/>
        </w:rPr>
        <w:t>е</w:t>
      </w:r>
      <w:r w:rsidR="00F57B16" w:rsidRPr="00FD369F">
        <w:rPr>
          <w:sz w:val="22"/>
          <w:szCs w:val="22"/>
        </w:rPr>
        <w:t xml:space="preserve"> ПАО Московская Биржа за организацию торгов на Валютном рынке. Биржевой сбор ПАО Московская Биржа рассчитывается согласно Положению о тарифах за участие в организованных торгах на валютном рынке и рынке драгоценных металлов» ПАО Московская Биржа: </w:t>
      </w:r>
      <w:hyperlink r:id="rId8" w:history="1">
        <w:r w:rsidR="00FD369F" w:rsidRPr="00FD369F">
          <w:rPr>
            <w:rStyle w:val="a4"/>
            <w:sz w:val="22"/>
            <w:szCs w:val="22"/>
          </w:rPr>
          <w:t>https://fs.moex.com/files/8847</w:t>
        </w:r>
      </w:hyperlink>
      <w:r w:rsidR="00F57B16" w:rsidRPr="00FD369F">
        <w:rPr>
          <w:sz w:val="22"/>
          <w:szCs w:val="22"/>
        </w:rPr>
        <w:t>. Величина Биржевого сбора определяется с учетом вида и объема Сделки</w:t>
      </w:r>
      <w:r w:rsidRPr="00FD369F">
        <w:rPr>
          <w:sz w:val="22"/>
          <w:szCs w:val="22"/>
        </w:rPr>
        <w:t>;</w:t>
      </w:r>
    </w:p>
    <w:p w14:paraId="46FD4730" w14:textId="4EC42AA5" w:rsidR="00A01DEE" w:rsidRPr="00C7417E" w:rsidRDefault="00A01DEE" w:rsidP="00C7417E">
      <w:pPr>
        <w:pStyle w:val="-11"/>
        <w:numPr>
          <w:ilvl w:val="1"/>
          <w:numId w:val="3"/>
        </w:numPr>
        <w:tabs>
          <w:tab w:val="left" w:pos="851"/>
        </w:tabs>
        <w:ind w:left="0" w:firstLine="426"/>
        <w:jc w:val="both"/>
        <w:rPr>
          <w:sz w:val="22"/>
          <w:szCs w:val="22"/>
        </w:rPr>
      </w:pPr>
      <w:r w:rsidRPr="00D9096A">
        <w:rPr>
          <w:sz w:val="22"/>
          <w:szCs w:val="22"/>
        </w:rPr>
        <w:t>клиринговые сборы</w:t>
      </w:r>
      <w:r w:rsidR="00F57B16" w:rsidRPr="00D9096A">
        <w:rPr>
          <w:sz w:val="22"/>
          <w:szCs w:val="22"/>
        </w:rPr>
        <w:t xml:space="preserve"> НКО НКЦ (АО) взимаемы</w:t>
      </w:r>
      <w:r w:rsidR="00CC7CB7">
        <w:rPr>
          <w:sz w:val="22"/>
          <w:szCs w:val="22"/>
        </w:rPr>
        <w:t>е</w:t>
      </w:r>
      <w:r w:rsidR="00F57B16" w:rsidRPr="00D9096A">
        <w:rPr>
          <w:sz w:val="22"/>
          <w:szCs w:val="22"/>
        </w:rPr>
        <w:t xml:space="preserve"> НКО НКЦ (АО) за оказание клиринговых услуг на Валютном рынке и рынке драгоценных металлов.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валютном рынке и рынке драгоценных металлов): </w:t>
      </w:r>
      <w:hyperlink r:id="rId9">
        <w:r w:rsidR="00F57B16" w:rsidRPr="00C7417E">
          <w:rPr>
            <w:rStyle w:val="a4"/>
            <w:sz w:val="22"/>
            <w:szCs w:val="22"/>
          </w:rPr>
          <w:t>https://www.nationalclearingcentre.ru/catalog/0204/106</w:t>
        </w:r>
      </w:hyperlink>
      <w:r w:rsidR="00F57B16" w:rsidRPr="00D9096A">
        <w:rPr>
          <w:sz w:val="22"/>
          <w:szCs w:val="22"/>
        </w:rPr>
        <w:t>. Величина Клирингового сбора определяется с учетом вида и объема Сделки;</w:t>
      </w:r>
    </w:p>
    <w:p w14:paraId="1E425266" w14:textId="6DCCC6E6" w:rsidR="00AA1783" w:rsidRDefault="00AA1783" w:rsidP="00AA1783">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A169E7" w:rsidRDefault="00AA1783" w:rsidP="00A169E7">
      <w:pPr>
        <w:pStyle w:val="-11"/>
        <w:numPr>
          <w:ilvl w:val="1"/>
          <w:numId w:val="3"/>
        </w:numPr>
        <w:tabs>
          <w:tab w:val="left" w:pos="851"/>
        </w:tabs>
        <w:ind w:left="0" w:firstLine="426"/>
        <w:jc w:val="both"/>
        <w:rPr>
          <w:sz w:val="22"/>
          <w:szCs w:val="22"/>
        </w:rPr>
      </w:pPr>
      <w:r>
        <w:rPr>
          <w:sz w:val="22"/>
          <w:szCs w:val="22"/>
        </w:rPr>
        <w:t>платы за ошибочные</w:t>
      </w:r>
      <w:r w:rsidR="0027342A">
        <w:rPr>
          <w:sz w:val="22"/>
          <w:szCs w:val="22"/>
        </w:rPr>
        <w:t xml:space="preserve"> транзакции</w:t>
      </w:r>
      <w:r>
        <w:rPr>
          <w:sz w:val="22"/>
          <w:szCs w:val="22"/>
        </w:rPr>
        <w:t>.</w:t>
      </w:r>
    </w:p>
    <w:p w14:paraId="69E79727" w14:textId="76C62972" w:rsidR="00140303" w:rsidRDefault="00B54946">
      <w:pPr>
        <w:pStyle w:val="-11"/>
        <w:numPr>
          <w:ilvl w:val="0"/>
          <w:numId w:val="3"/>
        </w:numPr>
        <w:tabs>
          <w:tab w:val="left" w:pos="284"/>
        </w:tabs>
        <w:ind w:left="0" w:firstLine="0"/>
        <w:jc w:val="both"/>
        <w:rPr>
          <w:sz w:val="22"/>
          <w:szCs w:val="22"/>
        </w:rPr>
      </w:pPr>
      <w:r>
        <w:rPr>
          <w:sz w:val="22"/>
          <w:szCs w:val="22"/>
        </w:rPr>
        <w:t xml:space="preserve">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200 </w:t>
      </w:r>
      <w:r w:rsidR="00486147" w:rsidRPr="00486147">
        <w:rPr>
          <w:sz w:val="22"/>
          <w:szCs w:val="22"/>
        </w:rPr>
        <w:t xml:space="preserve">₽ </w:t>
      </w:r>
      <w:r>
        <w:rPr>
          <w:sz w:val="22"/>
          <w:szCs w:val="22"/>
        </w:rPr>
        <w:t>за каждую Конверсионную сделку, заключенную на основании такой заявки. Настоящее положение не распространяется на Сделки своп, а также на Конверсионные сделки, заключенные в Режиме переговорных сделок (РПС).</w:t>
      </w:r>
    </w:p>
    <w:p w14:paraId="749E995E" w14:textId="695ECD99" w:rsidR="00140303" w:rsidRDefault="00B54946">
      <w:pPr>
        <w:pStyle w:val="-11"/>
        <w:numPr>
          <w:ilvl w:val="0"/>
          <w:numId w:val="3"/>
        </w:numPr>
        <w:tabs>
          <w:tab w:val="left" w:pos="284"/>
        </w:tabs>
        <w:ind w:left="0" w:firstLine="0"/>
        <w:jc w:val="both"/>
        <w:rPr>
          <w:sz w:val="22"/>
          <w:szCs w:val="22"/>
        </w:rPr>
      </w:pPr>
      <w:r>
        <w:rPr>
          <w:sz w:val="22"/>
          <w:szCs w:val="22"/>
        </w:rPr>
        <w:t>Минимальная ставка вознаграждения составляет 2</w:t>
      </w:r>
      <w:r w:rsidR="00486147">
        <w:rPr>
          <w:sz w:val="22"/>
          <w:szCs w:val="22"/>
        </w:rPr>
        <w:t xml:space="preserve"> </w:t>
      </w:r>
      <w:r w:rsidR="00486147" w:rsidRPr="00486147">
        <w:rPr>
          <w:sz w:val="22"/>
          <w:szCs w:val="22"/>
        </w:rPr>
        <w:t>₽</w:t>
      </w:r>
      <w:r>
        <w:rPr>
          <w:sz w:val="22"/>
          <w:szCs w:val="22"/>
        </w:rPr>
        <w:t xml:space="preserve"> за каждую заключенную Конверсионную сделку</w:t>
      </w:r>
      <w:r w:rsidR="00AF66A1">
        <w:rPr>
          <w:sz w:val="22"/>
          <w:szCs w:val="22"/>
        </w:rPr>
        <w:t>,</w:t>
      </w:r>
      <w:r w:rsidR="00FE1088" w:rsidRPr="00FF6AA2">
        <w:rPr>
          <w:sz w:val="22"/>
          <w:szCs w:val="22"/>
        </w:rPr>
        <w:t xml:space="preserve"> </w:t>
      </w:r>
      <w:r>
        <w:rPr>
          <w:sz w:val="22"/>
          <w:szCs w:val="22"/>
        </w:rPr>
        <w:t>Сделку своп.</w:t>
      </w:r>
    </w:p>
    <w:p w14:paraId="036EA210"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Default="00140303">
      <w:pPr>
        <w:pStyle w:val="-11"/>
        <w:ind w:left="0" w:firstLine="0"/>
        <w:jc w:val="both"/>
        <w:rPr>
          <w:sz w:val="22"/>
          <w:szCs w:val="22"/>
        </w:rPr>
      </w:pPr>
    </w:p>
    <w:p w14:paraId="6C481DF7"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25B2751C" w14:textId="403100BA" w:rsidR="00140303" w:rsidRDefault="00B54946">
      <w:pPr>
        <w:jc w:val="both"/>
        <w:rPr>
          <w:sz w:val="22"/>
          <w:szCs w:val="22"/>
        </w:rPr>
      </w:pPr>
      <w:r>
        <w:rPr>
          <w:sz w:val="22"/>
          <w:szCs w:val="22"/>
        </w:rPr>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6" w:name="_Toc494120328"/>
      <w:bookmarkStart w:id="57" w:name="_Toc494120357"/>
      <w:bookmarkStart w:id="58" w:name="_Toc494120385"/>
      <w:bookmarkStart w:id="59" w:name="_Toc494120413"/>
      <w:bookmarkStart w:id="60" w:name="_Toc494120439"/>
      <w:bookmarkStart w:id="61" w:name="_Toc494120982"/>
      <w:bookmarkEnd w:id="56"/>
      <w:bookmarkEnd w:id="57"/>
      <w:bookmarkEnd w:id="58"/>
      <w:bookmarkEnd w:id="59"/>
      <w:bookmarkEnd w:id="60"/>
      <w:bookmarkEnd w:id="61"/>
    </w:p>
    <w:p w14:paraId="691F9E3A" w14:textId="12117C67" w:rsidR="00807A35" w:rsidRDefault="00807A35" w:rsidP="00807A35">
      <w:pPr>
        <w:tabs>
          <w:tab w:val="left" w:pos="567"/>
        </w:tabs>
        <w:jc w:val="both"/>
        <w:rPr>
          <w:sz w:val="22"/>
          <w:szCs w:val="22"/>
        </w:rPr>
      </w:pPr>
      <w:r>
        <w:rPr>
          <w:sz w:val="22"/>
          <w:szCs w:val="22"/>
        </w:rPr>
        <w:lastRenderedPageBreak/>
        <w:t>***</w:t>
      </w:r>
      <w:r w:rsidRPr="004D5715">
        <w:rPr>
          <w:sz w:val="22"/>
          <w:szCs w:val="22"/>
        </w:rPr>
        <w:t xml:space="preserve"> </w:t>
      </w:r>
      <w:r>
        <w:rPr>
          <w:sz w:val="22"/>
          <w:szCs w:val="22"/>
        </w:rPr>
        <w:t xml:space="preserve">где </w:t>
      </w:r>
      <w:r>
        <w:rPr>
          <w:b/>
          <w:sz w:val="22"/>
          <w:szCs w:val="22"/>
        </w:rPr>
        <w:t>ТС = БС + СК</w:t>
      </w:r>
      <w:r>
        <w:rPr>
          <w:sz w:val="22"/>
          <w:szCs w:val="22"/>
        </w:rPr>
        <w:t>,</w:t>
      </w:r>
    </w:p>
    <w:p w14:paraId="7D060A3B" w14:textId="77777777" w:rsidR="00807A35" w:rsidRDefault="00807A35" w:rsidP="00807A35">
      <w:pPr>
        <w:ind w:firstLine="567"/>
        <w:rPr>
          <w:sz w:val="22"/>
          <w:szCs w:val="22"/>
        </w:rPr>
      </w:pPr>
      <w:r>
        <w:rPr>
          <w:sz w:val="22"/>
          <w:szCs w:val="22"/>
        </w:rPr>
        <w:t>где</w:t>
      </w:r>
    </w:p>
    <w:p w14:paraId="0102CECE" w14:textId="6D79139D" w:rsidR="00FD369F" w:rsidRPr="00D9096A" w:rsidRDefault="00807A35" w:rsidP="00FD369F">
      <w:pPr>
        <w:ind w:firstLine="567"/>
        <w:jc w:val="both"/>
        <w:rPr>
          <w:b/>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Валютном рынке. Биржевой сбор ПАО Московская Биржа рассчитывается согласно Положению о тарифах за участие в организованных торгах на валютном рынке и рынке драгоценных металлов» ПАО Московская Биржа: </w:t>
      </w:r>
      <w:hyperlink r:id="rId10" w:history="1">
        <w:r w:rsidR="00FD369F" w:rsidRPr="00C3009A">
          <w:rPr>
            <w:rStyle w:val="a4"/>
            <w:sz w:val="22"/>
            <w:szCs w:val="22"/>
          </w:rPr>
          <w:t>https://fs.moex.com/files/8847</w:t>
        </w:r>
      </w:hyperlink>
    </w:p>
    <w:p w14:paraId="462987DC" w14:textId="77777777" w:rsidR="00807A35" w:rsidRDefault="00807A35" w:rsidP="00807A35">
      <w:pPr>
        <w:ind w:firstLine="567"/>
        <w:jc w:val="both"/>
        <w:rPr>
          <w:sz w:val="22"/>
          <w:szCs w:val="22"/>
        </w:rPr>
      </w:pPr>
      <w:r>
        <w:rPr>
          <w:sz w:val="22"/>
          <w:szCs w:val="22"/>
        </w:rPr>
        <w:t>Величина Биржевого сбора определяется с учетом вида и объема Сделки;</w:t>
      </w:r>
    </w:p>
    <w:p w14:paraId="424DDCC3" w14:textId="3026BA4D" w:rsidR="00807A35" w:rsidRPr="008E7F00" w:rsidRDefault="00807A35" w:rsidP="00807A35">
      <w:pPr>
        <w:ind w:firstLine="567"/>
        <w:jc w:val="both"/>
        <w:rPr>
          <w:rFonts w:ascii="Arial" w:hAnsi="Arial" w:cs="Arial"/>
          <w:b/>
          <w:color w:val="000000"/>
          <w:sz w:val="22"/>
          <w:szCs w:val="22"/>
          <w:lang w:eastAsia="ru-RU"/>
        </w:rPr>
      </w:pPr>
      <w:r>
        <w:rPr>
          <w:b/>
          <w:sz w:val="22"/>
          <w:szCs w:val="22"/>
        </w:rPr>
        <w:t>СК</w:t>
      </w:r>
      <w:r>
        <w:rPr>
          <w:sz w:val="22"/>
          <w:szCs w:val="22"/>
        </w:rPr>
        <w:t xml:space="preserve"> — клиринговый сбор НКО НКЦ (АО) взимаемый НКО НКЦ (АО) за оказание клиринговых услуг на </w:t>
      </w:r>
      <w:r w:rsidR="00F57B16">
        <w:rPr>
          <w:sz w:val="22"/>
          <w:szCs w:val="22"/>
        </w:rPr>
        <w:t>Валютном</w:t>
      </w:r>
      <w:r>
        <w:rPr>
          <w:sz w:val="22"/>
          <w:szCs w:val="22"/>
        </w:rPr>
        <w:t xml:space="preserve"> рынке</w:t>
      </w:r>
      <w:r w:rsidR="00F57B16">
        <w:rPr>
          <w:sz w:val="22"/>
          <w:szCs w:val="22"/>
        </w:rPr>
        <w:t xml:space="preserve"> и рынке драгоценных металлов</w:t>
      </w:r>
      <w:r>
        <w:rPr>
          <w:sz w:val="22"/>
          <w:szCs w:val="22"/>
        </w:rPr>
        <w:t xml:space="preserve">.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валютном рынке и рынке драгоценных металлов): </w:t>
      </w:r>
      <w:hyperlink r:id="rId11">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32F5A70E" w14:textId="0BD22BBC" w:rsidR="00807A35" w:rsidRDefault="00807A35">
      <w:pPr>
        <w:jc w:val="both"/>
        <w:rPr>
          <w:sz w:val="22"/>
          <w:szCs w:val="22"/>
        </w:rPr>
      </w:pPr>
    </w:p>
    <w:p w14:paraId="4F5EE821" w14:textId="18E474E3" w:rsidR="004D5715" w:rsidRDefault="00B54946">
      <w:pPr>
        <w:jc w:val="both"/>
        <w:rPr>
          <w:sz w:val="22"/>
          <w:szCs w:val="22"/>
        </w:rPr>
      </w:pPr>
      <w:r>
        <w:rPr>
          <w:sz w:val="22"/>
          <w:szCs w:val="22"/>
        </w:rPr>
        <w:t>***</w:t>
      </w:r>
      <w:r w:rsidR="00807A35">
        <w:rPr>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2"/>
    </w:p>
    <w:p w14:paraId="16EDFE2B" w14:textId="77777777" w:rsidR="00140303" w:rsidRDefault="00140303">
      <w:pPr>
        <w:jc w:val="both"/>
        <w:rPr>
          <w:sz w:val="22"/>
          <w:szCs w:val="22"/>
        </w:rPr>
      </w:pPr>
      <w:bookmarkStart w:id="62" w:name="_Hlk97301677"/>
      <w:bookmarkEnd w:id="53"/>
      <w:bookmarkEnd w:id="62"/>
    </w:p>
    <w:p w14:paraId="03F3B2B7" w14:textId="77777777" w:rsidR="003811FE" w:rsidRDefault="003811FE">
      <w:pPr>
        <w:jc w:val="both"/>
        <w:rPr>
          <w:b/>
          <w:sz w:val="22"/>
          <w:szCs w:val="22"/>
        </w:rPr>
      </w:pPr>
    </w:p>
    <w:p w14:paraId="02AE4FAF" w14:textId="05BAC7B2" w:rsidR="00140303" w:rsidRPr="008E7F00" w:rsidRDefault="00B54946">
      <w:pPr>
        <w:pStyle w:val="-11"/>
        <w:numPr>
          <w:ilvl w:val="0"/>
          <w:numId w:val="4"/>
        </w:numPr>
        <w:tabs>
          <w:tab w:val="left" w:pos="567"/>
        </w:tabs>
        <w:ind w:left="0" w:firstLine="0"/>
        <w:jc w:val="both"/>
        <w:outlineLvl w:val="0"/>
        <w:rPr>
          <w:b/>
          <w:bCs/>
          <w:sz w:val="26"/>
          <w:szCs w:val="26"/>
        </w:rPr>
      </w:pPr>
      <w:bookmarkStart w:id="63" w:name="_Toc180148368"/>
      <w:r w:rsidRPr="008E7F00">
        <w:rPr>
          <w:b/>
          <w:bCs/>
          <w:iCs/>
          <w:sz w:val="26"/>
          <w:szCs w:val="26"/>
        </w:rPr>
        <w:t>Фондовый рынок</w:t>
      </w:r>
      <w:bookmarkEnd w:id="63"/>
    </w:p>
    <w:p w14:paraId="7433AD62" w14:textId="77777777" w:rsidR="00140303" w:rsidRDefault="00140303">
      <w:pPr>
        <w:tabs>
          <w:tab w:val="left" w:pos="567"/>
        </w:tabs>
        <w:jc w:val="center"/>
        <w:rPr>
          <w:b/>
          <w:sz w:val="22"/>
          <w:szCs w:val="22"/>
        </w:rPr>
      </w:pPr>
    </w:p>
    <w:p w14:paraId="7D8F8D60" w14:textId="5D75A57F"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4" w:name="_Toc180148369"/>
      <w:bookmarkStart w:id="65" w:name="_Hlk200559724"/>
      <w:r>
        <w:rPr>
          <w:rFonts w:ascii="Times New Roman" w:hAnsi="Times New Roman" w:cs="Times New Roman"/>
          <w:b/>
          <w:color w:val="auto"/>
          <w:sz w:val="22"/>
          <w:szCs w:val="22"/>
        </w:rPr>
        <w:t>Тарифный план «Фондовый» **</w:t>
      </w:r>
      <w:bookmarkEnd w:id="64"/>
    </w:p>
    <w:p w14:paraId="4A9CD495" w14:textId="77777777" w:rsidR="00427A11" w:rsidRDefault="00427A11" w:rsidP="00D9096A">
      <w:pP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546D41E7" w:rsidR="00140303" w:rsidRDefault="00B54946">
            <w:pPr>
              <w:widowControl w:val="0"/>
              <w:jc w:val="center"/>
              <w:rPr>
                <w:sz w:val="22"/>
                <w:szCs w:val="22"/>
              </w:rPr>
            </w:pPr>
            <w:r>
              <w:rPr>
                <w:kern w:val="2"/>
                <w:sz w:val="22"/>
                <w:szCs w:val="22"/>
                <w:lang w:eastAsia="en-US"/>
              </w:rPr>
              <w:t>от 0</w:t>
            </w:r>
            <w:r w:rsidR="008D1CC5">
              <w:rPr>
                <w:kern w:val="2"/>
                <w:sz w:val="22"/>
                <w:szCs w:val="22"/>
                <w:lang w:eastAsia="en-US"/>
              </w:rPr>
              <w:t xml:space="preserve"> ₽</w:t>
            </w:r>
            <w:r>
              <w:rPr>
                <w:kern w:val="2"/>
                <w:sz w:val="22"/>
                <w:szCs w:val="22"/>
                <w:lang w:eastAsia="en-US"/>
              </w:rPr>
              <w:t xml:space="preserve"> до 50 млн</w:t>
            </w:r>
            <w:r w:rsidR="008D1CC5">
              <w:rPr>
                <w:kern w:val="2"/>
                <w:sz w:val="22"/>
                <w:szCs w:val="22"/>
                <w:lang w:eastAsia="en-US"/>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4B95DB3"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10DEAB" w:rsidR="00140303" w:rsidRDefault="00B54946">
            <w:pPr>
              <w:widowControl w:val="0"/>
              <w:jc w:val="center"/>
              <w:rPr>
                <w:sz w:val="22"/>
                <w:szCs w:val="22"/>
              </w:rPr>
            </w:pPr>
            <w:r>
              <w:rPr>
                <w:sz w:val="22"/>
                <w:szCs w:val="22"/>
              </w:rPr>
              <w:t>от 50 млн</w:t>
            </w:r>
            <w:r w:rsidR="008D1CC5">
              <w:rPr>
                <w:sz w:val="22"/>
                <w:szCs w:val="22"/>
              </w:rPr>
              <w:t xml:space="preserve"> ₽</w:t>
            </w:r>
            <w:r>
              <w:rPr>
                <w:sz w:val="22"/>
                <w:szCs w:val="22"/>
              </w:rPr>
              <w:t xml:space="preserve"> включительно до 100 млн</w:t>
            </w:r>
            <w:r w:rsidR="008D1CC5">
              <w:rPr>
                <w:sz w:val="22"/>
                <w:szCs w:val="22"/>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1C4953EC" w:rsidR="00140303" w:rsidRDefault="00B54946">
            <w:pPr>
              <w:widowControl w:val="0"/>
              <w:jc w:val="center"/>
              <w:rPr>
                <w:sz w:val="22"/>
                <w:szCs w:val="22"/>
              </w:rPr>
            </w:pPr>
            <w:r>
              <w:rPr>
                <w:sz w:val="22"/>
                <w:szCs w:val="22"/>
              </w:rPr>
              <w:t xml:space="preserve">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B832424" w:rsidR="00140303" w:rsidRDefault="00B54946">
            <w:pPr>
              <w:widowControl w:val="0"/>
              <w:jc w:val="center"/>
              <w:rPr>
                <w:sz w:val="22"/>
                <w:szCs w:val="22"/>
              </w:rPr>
            </w:pPr>
            <w:r>
              <w:rPr>
                <w:sz w:val="22"/>
                <w:szCs w:val="22"/>
              </w:rPr>
              <w:t>от 100 млн</w:t>
            </w:r>
            <w:r w:rsidR="008D1CC5">
              <w:rPr>
                <w:sz w:val="22"/>
                <w:szCs w:val="22"/>
              </w:rPr>
              <w:t xml:space="preserve"> ₽</w:t>
            </w:r>
            <w:r>
              <w:rPr>
                <w:sz w:val="22"/>
                <w:szCs w:val="22"/>
              </w:rPr>
              <w:t xml:space="preserve"> включительно до 500 млн</w:t>
            </w:r>
            <w:r w:rsidR="008D1CC5">
              <w:rPr>
                <w:sz w:val="22"/>
                <w:szCs w:val="22"/>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2EC6F48C"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54666448" w:rsidR="00140303" w:rsidRDefault="00B54946">
            <w:pPr>
              <w:widowControl w:val="0"/>
              <w:jc w:val="center"/>
              <w:rPr>
                <w:sz w:val="22"/>
                <w:szCs w:val="22"/>
              </w:rPr>
            </w:pPr>
            <w:r>
              <w:rPr>
                <w:sz w:val="22"/>
                <w:szCs w:val="22"/>
              </w:rPr>
              <w:t>от 500 млн</w:t>
            </w:r>
            <w:r w:rsidR="008D1CC5">
              <w:rPr>
                <w:sz w:val="22"/>
                <w:szCs w:val="22"/>
              </w:rPr>
              <w:t xml:space="preserve"> ₽</w:t>
            </w:r>
            <w:r>
              <w:rPr>
                <w:sz w:val="22"/>
                <w:szCs w:val="22"/>
              </w:rPr>
              <w:t xml:space="preserve">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3476978A" w:rsidR="00140303" w:rsidRDefault="00B54946">
            <w:pPr>
              <w:widowControl w:val="0"/>
              <w:jc w:val="center"/>
              <w:rPr>
                <w:sz w:val="22"/>
                <w:szCs w:val="22"/>
              </w:rPr>
            </w:pPr>
            <w:r>
              <w:rPr>
                <w:sz w:val="22"/>
                <w:szCs w:val="22"/>
              </w:rPr>
              <w:t xml:space="preserve">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lastRenderedPageBreak/>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44A05ABB"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включая эту дату, до даты погашения облигации, включая эту дату (в календарных днях)</w:t>
            </w:r>
            <w:r w:rsidR="00A01DEE" w:rsidRPr="00D9096A">
              <w:rPr>
                <w:sz w:val="22"/>
                <w:szCs w:val="22"/>
              </w:rPr>
              <w:t xml:space="preserve"> - </w:t>
            </w:r>
            <w:r w:rsidR="00A01DEE">
              <w:rPr>
                <w:sz w:val="22"/>
                <w:szCs w:val="22"/>
              </w:rPr>
              <w:t>ТС</w:t>
            </w:r>
            <w:r w:rsidR="00A01DEE" w:rsidRPr="00D9096A">
              <w:rPr>
                <w:sz w:val="22"/>
                <w:szCs w:val="22"/>
              </w:rPr>
              <w:t>***</w:t>
            </w:r>
            <w:r>
              <w:rPr>
                <w:sz w:val="22"/>
                <w:szCs w:val="22"/>
              </w:rPr>
              <w:t xml:space="preserve">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58F2501D"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включая эту дату, до даты погашения облигации, включая эту дату (в календарных днях)</w:t>
            </w:r>
            <w:r w:rsidR="00FD369F">
              <w:rPr>
                <w:sz w:val="22"/>
                <w:szCs w:val="22"/>
              </w:rPr>
              <w:t xml:space="preserve"> </w:t>
            </w:r>
            <w:r w:rsidR="00A01DEE" w:rsidRPr="00D9096A">
              <w:rPr>
                <w:sz w:val="22"/>
                <w:szCs w:val="22"/>
              </w:rPr>
              <w:t xml:space="preserve">- </w:t>
            </w:r>
            <w:r w:rsidR="00A01DEE">
              <w:rPr>
                <w:sz w:val="22"/>
                <w:szCs w:val="22"/>
              </w:rPr>
              <w:t>ТС</w:t>
            </w:r>
            <w:r w:rsidR="00A01DEE" w:rsidRPr="00D9096A">
              <w:rPr>
                <w:sz w:val="22"/>
                <w:szCs w:val="22"/>
              </w:rPr>
              <w:t>***</w:t>
            </w:r>
            <w:r>
              <w:rPr>
                <w:sz w:val="22"/>
                <w:szCs w:val="22"/>
              </w:rPr>
              <w:t xml:space="preserve">,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56C58A5B"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w:t>
            </w:r>
            <w:r w:rsidR="00A01DEE" w:rsidRPr="00D9096A">
              <w:rPr>
                <w:sz w:val="22"/>
                <w:szCs w:val="22"/>
              </w:rPr>
              <w:t>-</w:t>
            </w:r>
            <w:r w:rsidR="00A01DEE">
              <w:rPr>
                <w:sz w:val="22"/>
                <w:szCs w:val="22"/>
              </w:rPr>
              <w:t xml:space="preserve"> ТС</w:t>
            </w:r>
            <w:r w:rsidR="00A01DEE" w:rsidRPr="00D9096A">
              <w:rPr>
                <w:sz w:val="22"/>
                <w:szCs w:val="22"/>
              </w:rPr>
              <w:t>***,</w:t>
            </w:r>
            <w:r w:rsidR="00A01DEE">
              <w:rPr>
                <w:sz w:val="22"/>
                <w:szCs w:val="22"/>
              </w:rPr>
              <w:t xml:space="preserve"> </w:t>
            </w:r>
            <w:r>
              <w:rPr>
                <w:sz w:val="22"/>
                <w:szCs w:val="22"/>
              </w:rPr>
              <w:t>но</w:t>
            </w:r>
            <w:r>
              <w:rPr>
                <w:sz w:val="22"/>
                <w:szCs w:val="22"/>
                <w:lang w:val="en-US"/>
              </w:rPr>
              <w:t> </w:t>
            </w:r>
            <w:r>
              <w:rPr>
                <w:sz w:val="22"/>
                <w:szCs w:val="22"/>
              </w:rPr>
              <w:t>не</w:t>
            </w:r>
            <w:r>
              <w:rPr>
                <w:sz w:val="22"/>
                <w:szCs w:val="22"/>
                <w:lang w:val="en-US"/>
              </w:rPr>
              <w:t> </w:t>
            </w:r>
            <w:r>
              <w:rPr>
                <w:sz w:val="22"/>
                <w:szCs w:val="22"/>
              </w:rPr>
              <w:t>менее 4 </w:t>
            </w:r>
            <w:r w:rsidR="008D1CC5">
              <w:rPr>
                <w:sz w:val="22"/>
                <w:szCs w:val="22"/>
              </w:rPr>
              <w:t>₽</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5A7FBEF9" w:rsidR="00140303" w:rsidRPr="00A01DEE"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календарных днях</w:t>
            </w:r>
            <w:r w:rsidR="00A01DEE" w:rsidRPr="00D9096A">
              <w:rPr>
                <w:sz w:val="22"/>
                <w:szCs w:val="22"/>
              </w:rPr>
              <w:t xml:space="preserve"> </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6" w:name="_Hlk59448448"/>
      <w:bookmarkEnd w:id="66"/>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969"/>
        <w:gridCol w:w="3828"/>
      </w:tblGrid>
      <w:tr w:rsidR="00140303" w14:paraId="651DF83B"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8D1CC5">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8D1CC5">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lastRenderedPageBreak/>
              <w:t>Адресное размещение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1C32B0E" w:rsidR="00140303" w:rsidRDefault="00B54946">
            <w:pPr>
              <w:widowControl w:val="0"/>
              <w:jc w:val="center"/>
              <w:rPr>
                <w:sz w:val="22"/>
                <w:szCs w:val="22"/>
              </w:rPr>
            </w:pPr>
            <w:r>
              <w:rPr>
                <w:kern w:val="2"/>
                <w:sz w:val="22"/>
                <w:szCs w:val="22"/>
                <w:lang w:eastAsia="en-US"/>
              </w:rPr>
              <w:lastRenderedPageBreak/>
              <w:t>от 0</w:t>
            </w:r>
            <w:r w:rsidR="008D1CC5">
              <w:rPr>
                <w:kern w:val="2"/>
                <w:sz w:val="22"/>
                <w:szCs w:val="22"/>
                <w:lang w:eastAsia="en-US"/>
              </w:rPr>
              <w:t xml:space="preserve"> ₽</w:t>
            </w:r>
            <w:r>
              <w:rPr>
                <w:kern w:val="2"/>
                <w:sz w:val="22"/>
                <w:szCs w:val="22"/>
                <w:lang w:eastAsia="en-US"/>
              </w:rPr>
              <w:t xml:space="preserve"> до 50 млн</w:t>
            </w:r>
            <w:r w:rsidR="008D1CC5">
              <w:rPr>
                <w:kern w:val="2"/>
                <w:sz w:val="22"/>
                <w:szCs w:val="22"/>
                <w:lang w:eastAsia="en-US"/>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6B122901" w:rsidR="00140303" w:rsidRDefault="00B54946">
            <w:pPr>
              <w:widowControl w:val="0"/>
              <w:jc w:val="center"/>
              <w:rPr>
                <w:sz w:val="22"/>
                <w:szCs w:val="22"/>
              </w:rPr>
            </w:pPr>
            <w:r>
              <w:rPr>
                <w:sz w:val="22"/>
                <w:szCs w:val="22"/>
              </w:rPr>
              <w:t>от 50 млн</w:t>
            </w:r>
            <w:r w:rsidR="008D1CC5">
              <w:rPr>
                <w:sz w:val="22"/>
                <w:szCs w:val="22"/>
              </w:rPr>
              <w:t xml:space="preserve"> ₽</w:t>
            </w:r>
            <w:r>
              <w:rPr>
                <w:sz w:val="22"/>
                <w:szCs w:val="22"/>
              </w:rPr>
              <w:t xml:space="preserve"> включительно до 100 млн</w:t>
            </w:r>
            <w:r w:rsidR="008D1CC5">
              <w:rPr>
                <w:sz w:val="22"/>
                <w:szCs w:val="22"/>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10AD376" w:rsidR="00140303" w:rsidRDefault="00B54946">
            <w:pPr>
              <w:widowControl w:val="0"/>
              <w:jc w:val="center"/>
              <w:rPr>
                <w:sz w:val="22"/>
                <w:szCs w:val="22"/>
              </w:rPr>
            </w:pPr>
            <w:r>
              <w:rPr>
                <w:sz w:val="22"/>
                <w:szCs w:val="22"/>
              </w:rPr>
              <w:t>от 100 млн</w:t>
            </w:r>
            <w:r w:rsidR="008D1CC5">
              <w:rPr>
                <w:sz w:val="22"/>
                <w:szCs w:val="22"/>
              </w:rPr>
              <w:t xml:space="preserve"> ₽</w:t>
            </w:r>
            <w:r>
              <w:rPr>
                <w:sz w:val="22"/>
                <w:szCs w:val="22"/>
              </w:rPr>
              <w:t xml:space="preserve"> включительно до 500 млн</w:t>
            </w:r>
            <w:r w:rsidR="008D1CC5">
              <w:rPr>
                <w:sz w:val="22"/>
                <w:szCs w:val="22"/>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1BCA876" w:rsidR="00140303" w:rsidRDefault="00B54946">
            <w:pPr>
              <w:widowControl w:val="0"/>
              <w:jc w:val="center"/>
              <w:rPr>
                <w:sz w:val="22"/>
                <w:szCs w:val="22"/>
              </w:rPr>
            </w:pPr>
            <w:r>
              <w:rPr>
                <w:sz w:val="22"/>
                <w:szCs w:val="22"/>
              </w:rPr>
              <w:t>от 500 млн</w:t>
            </w:r>
            <w:r w:rsidR="008D1CC5">
              <w:rPr>
                <w:sz w:val="22"/>
                <w:szCs w:val="22"/>
              </w:rPr>
              <w:t xml:space="preserve"> ₽</w:t>
            </w:r>
            <w:r>
              <w:rPr>
                <w:sz w:val="22"/>
                <w:szCs w:val="22"/>
              </w:rPr>
              <w:t xml:space="preserve"> включительно</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8D1CC5">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8D1CC5">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8D1CC5">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8D1CC5">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40BBB768"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359976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7" w:name="_Toc180148370"/>
      <w:r>
        <w:rPr>
          <w:rFonts w:ascii="Times New Roman" w:hAnsi="Times New Roman" w:cs="Times New Roman"/>
          <w:b/>
          <w:color w:val="auto"/>
          <w:sz w:val="22"/>
          <w:szCs w:val="22"/>
        </w:rPr>
        <w:t>Ставки по Сделкам РЕПО, заключаемым в соответствии с Приложением № 3 к Регламенту **</w:t>
      </w:r>
      <w:bookmarkEnd w:id="67"/>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4F123C29"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08303A89"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099AC08C"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w:t>
            </w:r>
            <w:r w:rsidR="008D1CC5">
              <w:rPr>
                <w:rFonts w:eastAsia="Times New Roman"/>
                <w:sz w:val="22"/>
                <w:szCs w:val="22"/>
                <w:lang w:eastAsia="ru-RU"/>
              </w:rPr>
              <w:t xml:space="preserve"> </w:t>
            </w:r>
            <w:r>
              <w:rPr>
                <w:rFonts w:eastAsia="Times New Roman"/>
                <w:sz w:val="22"/>
                <w:szCs w:val="22"/>
                <w:lang w:eastAsia="ru-RU"/>
              </w:rPr>
              <w:t>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w:t>
            </w:r>
            <w:r>
              <w:rPr>
                <w:rFonts w:eastAsia="Times New Roman"/>
                <w:sz w:val="22"/>
                <w:szCs w:val="22"/>
                <w:lang w:eastAsia="ru-RU"/>
              </w:rPr>
              <w:lastRenderedPageBreak/>
              <w:t>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w:t>
            </w:r>
            <w:r>
              <w:rPr>
                <w:rFonts w:eastAsia="Times New Roman"/>
                <w:sz w:val="22"/>
                <w:szCs w:val="22"/>
                <w:lang w:eastAsia="ru-RU"/>
              </w:rPr>
              <w:lastRenderedPageBreak/>
              <w:t>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8" w:name="_Hlk49266252"/>
      <w:bookmarkEnd w:id="68"/>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0F530C01" w:rsidR="00140303" w:rsidRDefault="00A80B27">
      <w:pPr>
        <w:pStyle w:val="-11"/>
        <w:numPr>
          <w:ilvl w:val="0"/>
          <w:numId w:val="3"/>
        </w:numPr>
        <w:tabs>
          <w:tab w:val="left" w:pos="284"/>
        </w:tabs>
        <w:ind w:left="0" w:firstLine="0"/>
        <w:jc w:val="both"/>
        <w:rPr>
          <w:sz w:val="22"/>
          <w:szCs w:val="22"/>
        </w:rPr>
      </w:pPr>
      <w:r>
        <w:rPr>
          <w:sz w:val="22"/>
          <w:szCs w:val="22"/>
        </w:rPr>
        <w:t>Следующие к</w:t>
      </w:r>
      <w:r w:rsidR="00B54946">
        <w:rPr>
          <w:sz w:val="22"/>
          <w:szCs w:val="22"/>
        </w:rPr>
        <w:t>омиссии и сборы, взимаемые третьими лицами с Брокера за заключение в интересах и за счет Клиента Сделок на Фондовом рынке</w:t>
      </w:r>
      <w:r w:rsidR="00AD3351">
        <w:rPr>
          <w:sz w:val="22"/>
          <w:szCs w:val="22"/>
        </w:rPr>
        <w:t>, в том числе за заключение Сделок в соответствии с Приложением № 3 к Регламенту</w:t>
      </w:r>
      <w:r w:rsidR="00B54946">
        <w:rPr>
          <w:sz w:val="22"/>
          <w:szCs w:val="22"/>
        </w:rPr>
        <w:t xml:space="preserve"> </w:t>
      </w:r>
      <w:r w:rsidR="00CC3FB8">
        <w:rPr>
          <w:sz w:val="22"/>
          <w:szCs w:val="22"/>
        </w:rPr>
        <w:t>компенсируются</w:t>
      </w:r>
      <w:r w:rsidR="008D1CC5">
        <w:rPr>
          <w:sz w:val="22"/>
          <w:szCs w:val="22"/>
        </w:rPr>
        <w:t xml:space="preserve"> </w:t>
      </w:r>
      <w:r w:rsidR="00B54946">
        <w:rPr>
          <w:sz w:val="22"/>
          <w:szCs w:val="22"/>
        </w:rPr>
        <w:t>Клиентом</w:t>
      </w:r>
      <w:r>
        <w:rPr>
          <w:sz w:val="22"/>
          <w:szCs w:val="22"/>
        </w:rPr>
        <w:t xml:space="preserve"> дополнительно</w:t>
      </w:r>
      <w:r w:rsidR="00B54946">
        <w:rPr>
          <w:sz w:val="22"/>
          <w:szCs w:val="22"/>
        </w:rPr>
        <w:t xml:space="preserve">: </w:t>
      </w:r>
    </w:p>
    <w:p w14:paraId="397E5BA8" w14:textId="0BF2339C" w:rsidR="00A01DEE" w:rsidRDefault="00A01DEE" w:rsidP="00B22B95">
      <w:pPr>
        <w:pStyle w:val="-11"/>
        <w:numPr>
          <w:ilvl w:val="1"/>
          <w:numId w:val="3"/>
        </w:numPr>
        <w:tabs>
          <w:tab w:val="left" w:pos="851"/>
        </w:tabs>
        <w:ind w:left="0" w:firstLine="426"/>
        <w:jc w:val="both"/>
        <w:rPr>
          <w:sz w:val="22"/>
          <w:szCs w:val="22"/>
        </w:rPr>
      </w:pPr>
      <w:r>
        <w:rPr>
          <w:sz w:val="22"/>
          <w:szCs w:val="22"/>
        </w:rPr>
        <w:t>биржевые сборы</w:t>
      </w:r>
      <w:r w:rsidR="00F57B16">
        <w:rPr>
          <w:sz w:val="22"/>
          <w:szCs w:val="22"/>
        </w:rPr>
        <w:t xml:space="preserve"> ПАО Московская Биржа, взимаемы</w:t>
      </w:r>
      <w:r w:rsidR="00CC7CB7">
        <w:rPr>
          <w:sz w:val="22"/>
          <w:szCs w:val="22"/>
        </w:rPr>
        <w:t>е</w:t>
      </w:r>
      <w:r w:rsidR="00F57B16">
        <w:rPr>
          <w:sz w:val="22"/>
          <w:szCs w:val="22"/>
        </w:rPr>
        <w:t xml:space="preserve">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2">
        <w:r w:rsidR="00F57B16">
          <w:rPr>
            <w:rStyle w:val="a4"/>
            <w:sz w:val="22"/>
            <w:szCs w:val="22"/>
          </w:rPr>
          <w:t>https://fs.moex.com/files/14118</w:t>
        </w:r>
      </w:hyperlink>
      <w:r w:rsidR="00F57B16">
        <w:rPr>
          <w:sz w:val="22"/>
          <w:szCs w:val="22"/>
        </w:rPr>
        <w:t>. Величина Биржевого сбора определяется с учетом вида и объема Сделки;</w:t>
      </w:r>
    </w:p>
    <w:p w14:paraId="3F0925D7" w14:textId="0F2D9B88" w:rsidR="00A01DEE" w:rsidRPr="00B22B95" w:rsidRDefault="00A01DEE" w:rsidP="00B22B95">
      <w:pPr>
        <w:pStyle w:val="-11"/>
        <w:numPr>
          <w:ilvl w:val="1"/>
          <w:numId w:val="3"/>
        </w:numPr>
        <w:tabs>
          <w:tab w:val="left" w:pos="851"/>
        </w:tabs>
        <w:ind w:left="0" w:firstLine="426"/>
        <w:jc w:val="both"/>
        <w:rPr>
          <w:sz w:val="22"/>
          <w:szCs w:val="22"/>
        </w:rPr>
      </w:pPr>
      <w:r w:rsidRPr="00D9096A">
        <w:rPr>
          <w:sz w:val="22"/>
          <w:szCs w:val="22"/>
        </w:rPr>
        <w:t>клиринговые сборы</w:t>
      </w:r>
      <w:r w:rsidR="00F57B16" w:rsidRPr="00D9096A">
        <w:rPr>
          <w:sz w:val="22"/>
          <w:szCs w:val="22"/>
        </w:rPr>
        <w:t xml:space="preserve"> НКО НКЦ (АО) взимаемы</w:t>
      </w:r>
      <w:r w:rsidR="00CC7CB7">
        <w:rPr>
          <w:sz w:val="22"/>
          <w:szCs w:val="22"/>
        </w:rPr>
        <w:t>е</w:t>
      </w:r>
      <w:r w:rsidR="00F57B16" w:rsidRPr="00D9096A">
        <w:rPr>
          <w:sz w:val="22"/>
          <w:szCs w:val="22"/>
        </w:rPr>
        <w:t xml:space="preserve">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3">
        <w:r w:rsidR="00F57B16" w:rsidRPr="00B22B95">
          <w:rPr>
            <w:rStyle w:val="a4"/>
            <w:sz w:val="22"/>
            <w:szCs w:val="22"/>
          </w:rPr>
          <w:t>https://www.nationalclearingcentre.ru/catalog/0204/106</w:t>
        </w:r>
      </w:hyperlink>
      <w:r w:rsidR="00F57B16" w:rsidRPr="00D9096A">
        <w:rPr>
          <w:sz w:val="22"/>
          <w:szCs w:val="22"/>
        </w:rPr>
        <w:t>. Величина Клирингового сбора определяется с учетом вида и объема Сделки;</w:t>
      </w:r>
    </w:p>
    <w:p w14:paraId="764895AD" w14:textId="71CDB3CB"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378A901F"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w:t>
      </w:r>
      <w:r w:rsidR="008D1CC5">
        <w:rPr>
          <w:sz w:val="22"/>
          <w:szCs w:val="22"/>
        </w:rPr>
        <w:t>:</w:t>
      </w:r>
      <w:r>
        <w:rPr>
          <w:sz w:val="22"/>
          <w:szCs w:val="22"/>
        </w:rPr>
        <w:t xml:space="preserve"> 0,05 </w:t>
      </w:r>
      <w:r w:rsidR="008D1CC5" w:rsidRPr="008D1CC5">
        <w:rPr>
          <w:sz w:val="22"/>
          <w:szCs w:val="22"/>
        </w:rPr>
        <w:t>₽</w:t>
      </w:r>
      <w:r>
        <w:rPr>
          <w:sz w:val="22"/>
          <w:szCs w:val="22"/>
        </w:rPr>
        <w:t xml:space="preserve"> за каждую заключенную Сделку;</w:t>
      </w:r>
    </w:p>
    <w:p w14:paraId="44F6E662" w14:textId="4E473BAF"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w:t>
      </w:r>
      <w:r w:rsidR="008D1CC5">
        <w:rPr>
          <w:sz w:val="22"/>
          <w:szCs w:val="22"/>
        </w:rPr>
        <w:t>:</w:t>
      </w:r>
      <w:r>
        <w:rPr>
          <w:sz w:val="22"/>
          <w:szCs w:val="22"/>
        </w:rPr>
        <w:t xml:space="preserve"> 1</w:t>
      </w:r>
      <w:r>
        <w:rPr>
          <w:sz w:val="22"/>
          <w:szCs w:val="22"/>
          <w:lang w:val="en-US"/>
        </w:rPr>
        <w:t> </w:t>
      </w:r>
      <w:r w:rsidR="008D1CC5" w:rsidRPr="008D1CC5">
        <w:rPr>
          <w:sz w:val="22"/>
          <w:szCs w:val="22"/>
        </w:rPr>
        <w:t>₽</w:t>
      </w:r>
      <w:r>
        <w:rPr>
          <w:sz w:val="22"/>
          <w:szCs w:val="22"/>
        </w:rPr>
        <w:t xml:space="preserve"> за каждую заключенную Сделку.</w:t>
      </w:r>
    </w:p>
    <w:p w14:paraId="4EF126A7" w14:textId="7E0DBB6F"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w:t>
      </w:r>
      <w:r w:rsidR="00486147">
        <w:rPr>
          <w:bCs/>
          <w:color w:val="000000"/>
          <w:sz w:val="22"/>
          <w:szCs w:val="22"/>
        </w:rPr>
        <w:t xml:space="preserve">: </w:t>
      </w:r>
      <w:r>
        <w:rPr>
          <w:bCs/>
          <w:color w:val="000000"/>
          <w:sz w:val="22"/>
          <w:szCs w:val="22"/>
        </w:rPr>
        <w:t>1</w:t>
      </w:r>
      <w:r w:rsidR="00486147">
        <w:rPr>
          <w:bCs/>
          <w:color w:val="000000"/>
          <w:sz w:val="22"/>
          <w:szCs w:val="22"/>
        </w:rPr>
        <w:t> </w:t>
      </w:r>
      <w:r w:rsidR="00486147" w:rsidRPr="00486147">
        <w:rPr>
          <w:bCs/>
          <w:color w:val="000000"/>
          <w:sz w:val="22"/>
          <w:szCs w:val="22"/>
        </w:rPr>
        <w:t>₽</w:t>
      </w:r>
      <w:r>
        <w:rPr>
          <w:bCs/>
          <w:color w:val="000000"/>
          <w:sz w:val="22"/>
          <w:szCs w:val="22"/>
        </w:rPr>
        <w:t xml:space="preserve">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9" w:name="_Hlk45544103"/>
      <w:bookmarkEnd w:id="69"/>
    </w:p>
    <w:p w14:paraId="73935966" w14:textId="77777777" w:rsidR="00140303" w:rsidRDefault="00140303">
      <w:pPr>
        <w:pStyle w:val="-11"/>
        <w:ind w:left="0" w:firstLine="0"/>
        <w:jc w:val="both"/>
        <w:rPr>
          <w:sz w:val="22"/>
          <w:szCs w:val="22"/>
        </w:rPr>
      </w:pPr>
    </w:p>
    <w:p w14:paraId="76D991F7" w14:textId="77777777" w:rsidR="00140303" w:rsidRDefault="00B54946">
      <w:pPr>
        <w:pStyle w:val="-11"/>
        <w:ind w:left="0" w:firstLine="0"/>
        <w:rPr>
          <w:sz w:val="22"/>
          <w:szCs w:val="22"/>
        </w:rPr>
      </w:pPr>
      <w:r>
        <w:rPr>
          <w:sz w:val="22"/>
          <w:szCs w:val="22"/>
        </w:rPr>
        <w:t xml:space="preserve">* НДС не облагается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4FDC6F0A"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155BD85" w14:textId="144D8056" w:rsidR="004D5715" w:rsidRDefault="004D5715" w:rsidP="004D5715">
      <w:pPr>
        <w:tabs>
          <w:tab w:val="left" w:pos="567"/>
        </w:tabs>
        <w:jc w:val="both"/>
        <w:rPr>
          <w:sz w:val="22"/>
          <w:szCs w:val="22"/>
        </w:rPr>
      </w:pPr>
      <w:r>
        <w:rPr>
          <w:sz w:val="22"/>
          <w:szCs w:val="22"/>
        </w:rPr>
        <w:t>***</w:t>
      </w:r>
      <w:r w:rsidRPr="004D5715">
        <w:rPr>
          <w:sz w:val="22"/>
          <w:szCs w:val="22"/>
        </w:rPr>
        <w:t xml:space="preserve"> </w:t>
      </w:r>
      <w:r>
        <w:rPr>
          <w:sz w:val="22"/>
          <w:szCs w:val="22"/>
        </w:rPr>
        <w:t xml:space="preserve">где </w:t>
      </w:r>
      <w:r>
        <w:rPr>
          <w:b/>
          <w:sz w:val="22"/>
          <w:szCs w:val="22"/>
        </w:rPr>
        <w:t>ТС = БС + СК</w:t>
      </w:r>
      <w:r>
        <w:rPr>
          <w:sz w:val="22"/>
          <w:szCs w:val="22"/>
        </w:rPr>
        <w:t>,</w:t>
      </w:r>
    </w:p>
    <w:p w14:paraId="51543669" w14:textId="77777777" w:rsidR="004D5715" w:rsidRDefault="004D5715" w:rsidP="004D5715">
      <w:pPr>
        <w:ind w:firstLine="567"/>
        <w:rPr>
          <w:sz w:val="22"/>
          <w:szCs w:val="22"/>
        </w:rPr>
      </w:pPr>
      <w:r>
        <w:rPr>
          <w:sz w:val="22"/>
          <w:szCs w:val="22"/>
        </w:rPr>
        <w:lastRenderedPageBreak/>
        <w:t>где</w:t>
      </w:r>
    </w:p>
    <w:p w14:paraId="26B84299" w14:textId="77777777" w:rsidR="004D5715" w:rsidRDefault="004D5715" w:rsidP="004D5715">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4">
        <w:r>
          <w:rPr>
            <w:rStyle w:val="a4"/>
            <w:sz w:val="22"/>
            <w:szCs w:val="22"/>
          </w:rPr>
          <w:t>https://fs.moex.com/files/14118</w:t>
        </w:r>
      </w:hyperlink>
      <w:r>
        <w:rPr>
          <w:sz w:val="22"/>
          <w:szCs w:val="22"/>
        </w:rPr>
        <w:t>.</w:t>
      </w:r>
    </w:p>
    <w:p w14:paraId="05DFAE78" w14:textId="77777777" w:rsidR="004D5715" w:rsidRDefault="004D5715" w:rsidP="004D5715">
      <w:pPr>
        <w:ind w:firstLine="567"/>
        <w:jc w:val="both"/>
        <w:rPr>
          <w:sz w:val="22"/>
          <w:szCs w:val="22"/>
        </w:rPr>
      </w:pPr>
      <w:r>
        <w:rPr>
          <w:sz w:val="22"/>
          <w:szCs w:val="22"/>
        </w:rPr>
        <w:t>Величина Биржевого сбора определяется с учетом вида и объема Сделки;</w:t>
      </w:r>
    </w:p>
    <w:p w14:paraId="7134DE9F" w14:textId="77777777" w:rsidR="004D5715" w:rsidRPr="008E7F00" w:rsidRDefault="004D5715" w:rsidP="004D5715">
      <w:pPr>
        <w:ind w:firstLine="567"/>
        <w:jc w:val="both"/>
        <w:rPr>
          <w:rFonts w:ascii="Arial" w:hAnsi="Arial" w:cs="Arial"/>
          <w:b/>
          <w:color w:val="000000"/>
          <w:sz w:val="22"/>
          <w:szCs w:val="22"/>
          <w:lang w:eastAsia="ru-RU"/>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5">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569CC50C" w14:textId="7B7CE478" w:rsidR="004D5715" w:rsidRDefault="004D5715">
      <w:pPr>
        <w:suppressAutoHyphens w:val="0"/>
        <w:jc w:val="both"/>
        <w:rPr>
          <w:sz w:val="22"/>
          <w:szCs w:val="22"/>
        </w:rPr>
      </w:pPr>
    </w:p>
    <w:bookmarkEnd w:id="65"/>
    <w:p w14:paraId="05DCCB67" w14:textId="77777777" w:rsidR="00140303" w:rsidRDefault="00140303">
      <w:pPr>
        <w:tabs>
          <w:tab w:val="left" w:pos="567"/>
        </w:tabs>
        <w:suppressAutoHyphens w:val="0"/>
        <w:rPr>
          <w:sz w:val="22"/>
          <w:szCs w:val="22"/>
        </w:rPr>
      </w:pPr>
    </w:p>
    <w:p w14:paraId="0273D22A" w14:textId="382A251B" w:rsidR="00140303" w:rsidRPr="008E7F00" w:rsidRDefault="00B54946">
      <w:pPr>
        <w:pStyle w:val="-11"/>
        <w:numPr>
          <w:ilvl w:val="0"/>
          <w:numId w:val="4"/>
        </w:numPr>
        <w:tabs>
          <w:tab w:val="left" w:pos="567"/>
          <w:tab w:val="left" w:pos="993"/>
        </w:tabs>
        <w:ind w:left="0" w:firstLine="0"/>
        <w:jc w:val="both"/>
        <w:outlineLvl w:val="0"/>
        <w:rPr>
          <w:sz w:val="26"/>
          <w:szCs w:val="26"/>
        </w:rPr>
      </w:pPr>
      <w:bookmarkStart w:id="70" w:name="_Toc180148371"/>
      <w:r w:rsidRPr="008E7F00">
        <w:rPr>
          <w:b/>
          <w:bCs/>
          <w:iCs/>
          <w:sz w:val="26"/>
          <w:szCs w:val="26"/>
        </w:rPr>
        <w:t>Внебиржевой рынок</w:t>
      </w:r>
      <w:bookmarkEnd w:id="70"/>
    </w:p>
    <w:p w14:paraId="30523B06" w14:textId="77777777" w:rsidR="00140303" w:rsidRDefault="00140303">
      <w:pPr>
        <w:tabs>
          <w:tab w:val="left" w:pos="567"/>
        </w:tabs>
        <w:jc w:val="both"/>
        <w:rPr>
          <w:b/>
          <w:sz w:val="22"/>
          <w:szCs w:val="22"/>
        </w:rPr>
      </w:pPr>
    </w:p>
    <w:p w14:paraId="5DAF1DA3" w14:textId="5937B936" w:rsidR="00140303" w:rsidRDefault="00B54946">
      <w:pPr>
        <w:pStyle w:val="-11"/>
        <w:numPr>
          <w:ilvl w:val="1"/>
          <w:numId w:val="4"/>
        </w:numPr>
        <w:tabs>
          <w:tab w:val="left" w:pos="567"/>
        </w:tabs>
        <w:ind w:left="0" w:firstLine="0"/>
        <w:jc w:val="both"/>
        <w:outlineLvl w:val="1"/>
        <w:rPr>
          <w:sz w:val="22"/>
          <w:szCs w:val="22"/>
        </w:rPr>
      </w:pPr>
      <w:bookmarkStart w:id="71" w:name="_Toc180148372"/>
      <w:r>
        <w:rPr>
          <w:b/>
          <w:bCs/>
          <w:iCs/>
          <w:sz w:val="22"/>
          <w:szCs w:val="22"/>
        </w:rPr>
        <w:t>Тарифный план «Внебиржевой» **</w:t>
      </w:r>
      <w:bookmarkEnd w:id="71"/>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1A99ACEE" w:rsidR="00140303" w:rsidRDefault="00B54946">
            <w:pPr>
              <w:widowControl w:val="0"/>
              <w:jc w:val="center"/>
              <w:rPr>
                <w:sz w:val="22"/>
                <w:szCs w:val="22"/>
              </w:rPr>
            </w:pPr>
            <w:r>
              <w:rPr>
                <w:sz w:val="22"/>
                <w:szCs w:val="22"/>
              </w:rPr>
              <w:t xml:space="preserve">0,1% от суммы Сделки, но не менее 3500 </w:t>
            </w:r>
            <w:r w:rsidR="008D1CC5" w:rsidRPr="008D1CC5">
              <w:rPr>
                <w:sz w:val="22"/>
                <w:szCs w:val="22"/>
              </w:rPr>
              <w:t>₽</w:t>
            </w:r>
            <w:r w:rsidR="008D1CC5">
              <w:rPr>
                <w:sz w:val="22"/>
                <w:szCs w:val="22"/>
              </w:rPr>
              <w:t xml:space="preserve"> </w:t>
            </w:r>
            <w:r>
              <w:rPr>
                <w:sz w:val="22"/>
                <w:szCs w:val="22"/>
              </w:rPr>
              <w:t>за Сделку</w:t>
            </w:r>
          </w:p>
        </w:tc>
      </w:tr>
    </w:tbl>
    <w:p w14:paraId="12DD843D" w14:textId="77777777" w:rsidR="00140303" w:rsidRDefault="00B54946">
      <w:pPr>
        <w:rPr>
          <w:sz w:val="22"/>
          <w:szCs w:val="22"/>
        </w:rPr>
      </w:pPr>
      <w:r>
        <w:rPr>
          <w:rFonts w:eastAsia="Arial"/>
          <w:sz w:val="22"/>
          <w:szCs w:val="22"/>
        </w:rPr>
        <w:t xml:space="preserve"> </w:t>
      </w:r>
    </w:p>
    <w:p w14:paraId="5726CABC" w14:textId="17256F08"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r w:rsidR="00427A11">
        <w:rPr>
          <w:sz w:val="22"/>
          <w:szCs w:val="22"/>
        </w:rPr>
        <w:t xml:space="preserve"> дополнительно</w:t>
      </w:r>
      <w:r>
        <w:rPr>
          <w:sz w:val="22"/>
          <w:szCs w:val="22"/>
        </w:rPr>
        <w:t>.</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72" w:name="_Toc111461530"/>
      <w:bookmarkStart w:id="73" w:name="_Toc122003248"/>
      <w:bookmarkStart w:id="74" w:name="_Toc122019366"/>
      <w:bookmarkStart w:id="75" w:name="_Toc158383427"/>
      <w:bookmarkStart w:id="76" w:name="_Toc180148373"/>
      <w:bookmarkStart w:id="77" w:name="_Hlk200560153"/>
      <w:r>
        <w:rPr>
          <w:b/>
          <w:bCs/>
          <w:sz w:val="22"/>
          <w:szCs w:val="22"/>
        </w:rPr>
        <w:t>Ставки по Сделкам РЕПО, заключаемым в соответствии с Приложением №3 к Регламенту**:</w:t>
      </w:r>
      <w:bookmarkEnd w:id="72"/>
      <w:bookmarkEnd w:id="73"/>
      <w:bookmarkEnd w:id="74"/>
      <w:bookmarkEnd w:id="75"/>
      <w:bookmarkEnd w:id="76"/>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rsidTr="00AD3351">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совершении Сделки РЕПО на Внебиржевом рынке </w:t>
            </w:r>
          </w:p>
        </w:tc>
        <w:tc>
          <w:tcPr>
            <w:tcW w:w="10773"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140303" w14:paraId="0F5615FD" w14:textId="77777777" w:rsidTr="00AD3351">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бумаг) при </w:t>
            </w:r>
            <w:r>
              <w:rPr>
                <w:rFonts w:eastAsia="Times New Roman"/>
                <w:sz w:val="22"/>
                <w:szCs w:val="22"/>
                <w:lang w:eastAsia="ru-RU"/>
              </w:rPr>
              <w:lastRenderedPageBreak/>
              <w:t xml:space="preserve">совершении Сделки РЕПО на Внебиржевом рынке </w:t>
            </w:r>
          </w:p>
        </w:tc>
        <w:tc>
          <w:tcPr>
            <w:tcW w:w="10773"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lastRenderedPageBreak/>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0D6EAAB" w14:textId="3CA2B20D" w:rsidR="00AD3351" w:rsidRDefault="00AD3351" w:rsidP="00AD3351">
      <w:pPr>
        <w:pStyle w:val="-11"/>
        <w:numPr>
          <w:ilvl w:val="0"/>
          <w:numId w:val="12"/>
        </w:numPr>
        <w:tabs>
          <w:tab w:val="left" w:pos="284"/>
        </w:tabs>
        <w:jc w:val="both"/>
        <w:rPr>
          <w:sz w:val="22"/>
          <w:szCs w:val="22"/>
        </w:rPr>
      </w:pPr>
      <w:r>
        <w:rPr>
          <w:sz w:val="22"/>
          <w:szCs w:val="22"/>
        </w:rPr>
        <w:lastRenderedPageBreak/>
        <w:t xml:space="preserve">Следующие комиссии и сборы, взимаемые третьими лицами с </w:t>
      </w:r>
      <w:r w:rsidR="00E76F51">
        <w:rPr>
          <w:sz w:val="22"/>
          <w:szCs w:val="22"/>
        </w:rPr>
        <w:t>Брокера за</w:t>
      </w:r>
      <w:r>
        <w:rPr>
          <w:sz w:val="22"/>
          <w:szCs w:val="22"/>
        </w:rPr>
        <w:t xml:space="preserve"> заключение Сделок в соответствии с Приложением № 3 к Регламенту </w:t>
      </w:r>
      <w:r w:rsidR="006D5DE2">
        <w:rPr>
          <w:sz w:val="22"/>
          <w:szCs w:val="22"/>
        </w:rPr>
        <w:t>компенсируются Клиентом</w:t>
      </w:r>
      <w:r>
        <w:rPr>
          <w:sz w:val="22"/>
          <w:szCs w:val="22"/>
        </w:rPr>
        <w:t xml:space="preserve"> дополнительно: </w:t>
      </w:r>
    </w:p>
    <w:p w14:paraId="7FF58DB7" w14:textId="77777777" w:rsidR="00AD3351" w:rsidRDefault="00AD3351" w:rsidP="00AD3351">
      <w:pPr>
        <w:pStyle w:val="-11"/>
        <w:numPr>
          <w:ilvl w:val="1"/>
          <w:numId w:val="12"/>
        </w:numPr>
        <w:tabs>
          <w:tab w:val="left" w:pos="851"/>
        </w:tabs>
        <w:jc w:val="both"/>
        <w:rPr>
          <w:sz w:val="22"/>
          <w:szCs w:val="22"/>
        </w:rPr>
      </w:pPr>
      <w:r>
        <w:rPr>
          <w:sz w:val="22"/>
          <w:szCs w:val="22"/>
        </w:rPr>
        <w:t xml:space="preserve">биржевые сборы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6">
        <w:r>
          <w:rPr>
            <w:rStyle w:val="a4"/>
            <w:sz w:val="22"/>
            <w:szCs w:val="22"/>
          </w:rPr>
          <w:t>https://fs.moex.com/files/14118</w:t>
        </w:r>
      </w:hyperlink>
      <w:r>
        <w:rPr>
          <w:sz w:val="22"/>
          <w:szCs w:val="22"/>
        </w:rPr>
        <w:t>. Величина Биржевого сбора определяется с учетом вида и объема Сделки;</w:t>
      </w:r>
    </w:p>
    <w:p w14:paraId="0A4A9F64" w14:textId="40C3ED7B" w:rsidR="00AD3351" w:rsidRPr="00B22B95" w:rsidRDefault="00AD3351" w:rsidP="00AD3351">
      <w:pPr>
        <w:pStyle w:val="-11"/>
        <w:numPr>
          <w:ilvl w:val="1"/>
          <w:numId w:val="12"/>
        </w:numPr>
        <w:tabs>
          <w:tab w:val="left" w:pos="851"/>
        </w:tabs>
        <w:jc w:val="both"/>
        <w:rPr>
          <w:sz w:val="22"/>
          <w:szCs w:val="22"/>
        </w:rPr>
      </w:pPr>
      <w:r w:rsidRPr="00F90F2C">
        <w:rPr>
          <w:sz w:val="22"/>
          <w:szCs w:val="22"/>
        </w:rPr>
        <w:t xml:space="preserve">клиринговые сборы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7">
        <w:r w:rsidRPr="00B22B95">
          <w:rPr>
            <w:rStyle w:val="a4"/>
            <w:sz w:val="22"/>
            <w:szCs w:val="22"/>
          </w:rPr>
          <w:t>https://www.nationalclearingcentre.ru/catalog/0204/106</w:t>
        </w:r>
      </w:hyperlink>
      <w:r w:rsidRPr="00F90F2C">
        <w:rPr>
          <w:sz w:val="22"/>
          <w:szCs w:val="22"/>
        </w:rPr>
        <w:t>. Величина Клирингового сбора определяется с учетом вида и объема Сделки</w:t>
      </w:r>
      <w:r w:rsidR="005E6A35">
        <w:rPr>
          <w:sz w:val="22"/>
          <w:szCs w:val="22"/>
        </w:rPr>
        <w:t>.</w:t>
      </w:r>
    </w:p>
    <w:p w14:paraId="74965011" w14:textId="77777777" w:rsidR="00140303" w:rsidRDefault="00140303" w:rsidP="00D9096A">
      <w:pPr>
        <w:pStyle w:val="-11"/>
        <w:ind w:firstLine="0"/>
        <w:jc w:val="both"/>
        <w:rPr>
          <w:sz w:val="22"/>
          <w:szCs w:val="22"/>
        </w:rPr>
      </w:pPr>
    </w:p>
    <w:bookmarkEnd w:id="77"/>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4843F2FA" w:rsidR="00140303" w:rsidRDefault="00B54946">
      <w:pPr>
        <w:pStyle w:val="-11"/>
        <w:ind w:left="0" w:firstLine="0"/>
        <w:jc w:val="both"/>
        <w:outlineLvl w:val="1"/>
        <w:rPr>
          <w:sz w:val="22"/>
          <w:szCs w:val="22"/>
        </w:rPr>
      </w:pPr>
      <w:bookmarkStart w:id="78" w:name="_Toc494120394"/>
      <w:bookmarkStart w:id="79" w:name="_Toc111467741"/>
      <w:bookmarkStart w:id="80" w:name="_Toc111461531"/>
      <w:bookmarkStart w:id="81" w:name="_Toc109834964"/>
      <w:bookmarkStart w:id="82" w:name="_Toc109834669"/>
      <w:bookmarkStart w:id="83" w:name="_Toc106378685"/>
      <w:bookmarkStart w:id="84" w:name="_Toc122003249"/>
      <w:bookmarkStart w:id="85" w:name="_Toc122019367"/>
      <w:bookmarkStart w:id="86" w:name="_Toc158383428"/>
      <w:bookmarkStart w:id="87" w:name="_Toc180148374"/>
      <w:bookmarkEnd w:id="78"/>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9"/>
      <w:bookmarkEnd w:id="80"/>
      <w:bookmarkEnd w:id="81"/>
      <w:bookmarkEnd w:id="82"/>
      <w:bookmarkEnd w:id="83"/>
      <w:bookmarkEnd w:id="84"/>
      <w:bookmarkEnd w:id="85"/>
      <w:bookmarkEnd w:id="86"/>
      <w:bookmarkEnd w:id="87"/>
    </w:p>
    <w:p w14:paraId="71CD37A9" w14:textId="68DD3C3D" w:rsidR="00E01F88" w:rsidRPr="003811FE" w:rsidRDefault="00E01F88" w:rsidP="008E7F00">
      <w:pPr>
        <w:pStyle w:val="FrameContents"/>
      </w:pPr>
    </w:p>
    <w:p w14:paraId="0A5CD518" w14:textId="77777777" w:rsidR="00E01F88" w:rsidRPr="003811FE" w:rsidRDefault="00E01F88" w:rsidP="008E7F00">
      <w:pPr>
        <w:pStyle w:val="FrameContents"/>
      </w:pPr>
    </w:p>
    <w:p w14:paraId="717278B9" w14:textId="56F30789" w:rsidR="00140303" w:rsidRPr="008E7F00" w:rsidRDefault="00B54946">
      <w:pPr>
        <w:pStyle w:val="-11"/>
        <w:numPr>
          <w:ilvl w:val="0"/>
          <w:numId w:val="4"/>
        </w:numPr>
        <w:tabs>
          <w:tab w:val="left" w:pos="567"/>
        </w:tabs>
        <w:ind w:left="0" w:firstLine="0"/>
        <w:jc w:val="both"/>
        <w:outlineLvl w:val="0"/>
        <w:rPr>
          <w:b/>
          <w:sz w:val="26"/>
          <w:szCs w:val="26"/>
        </w:rPr>
      </w:pPr>
      <w:bookmarkStart w:id="88" w:name="_Toc180148375"/>
      <w:bookmarkStart w:id="89" w:name="_Toc180148376"/>
      <w:bookmarkStart w:id="90" w:name="_Toc180148377"/>
      <w:bookmarkStart w:id="91" w:name="_Toc180148378"/>
      <w:bookmarkEnd w:id="88"/>
      <w:bookmarkEnd w:id="89"/>
      <w:bookmarkEnd w:id="90"/>
      <w:r w:rsidRPr="008E7F00">
        <w:rPr>
          <w:b/>
          <w:sz w:val="26"/>
          <w:szCs w:val="26"/>
        </w:rPr>
        <w:t>Технологические сервисы</w:t>
      </w:r>
      <w:bookmarkEnd w:id="91"/>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819"/>
        <w:gridCol w:w="3118"/>
        <w:gridCol w:w="3402"/>
        <w:gridCol w:w="2411"/>
      </w:tblGrid>
      <w:tr w:rsidR="00140303" w14:paraId="2DA41752" w14:textId="77777777" w:rsidTr="00FF6AA2">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819"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118"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t>1.1.1</w:t>
            </w:r>
          </w:p>
        </w:tc>
        <w:tc>
          <w:tcPr>
            <w:tcW w:w="4819"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819"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серверу Системы </w:t>
            </w:r>
            <w:r>
              <w:rPr>
                <w:kern w:val="2"/>
                <w:sz w:val="22"/>
                <w:szCs w:val="22"/>
                <w:lang w:val="en-US" w:eastAsia="en-US"/>
              </w:rPr>
              <w:t>QUIK</w:t>
            </w:r>
          </w:p>
        </w:tc>
        <w:tc>
          <w:tcPr>
            <w:tcW w:w="3118" w:type="dxa"/>
            <w:tcBorders>
              <w:top w:val="single" w:sz="4" w:space="0" w:color="000000"/>
              <w:left w:val="single" w:sz="4" w:space="0" w:color="000000"/>
              <w:bottom w:val="single" w:sz="4" w:space="0" w:color="000000"/>
            </w:tcBorders>
            <w:shd w:val="clear" w:color="auto" w:fill="auto"/>
            <w:vAlign w:val="center"/>
          </w:tcPr>
          <w:p w14:paraId="18122F51" w14:textId="53F560B4" w:rsidR="00140303" w:rsidRDefault="00B54946">
            <w:pPr>
              <w:widowControl w:val="0"/>
              <w:spacing w:line="100" w:lineRule="atLeast"/>
              <w:jc w:val="center"/>
              <w:rPr>
                <w:sz w:val="22"/>
                <w:szCs w:val="22"/>
              </w:rPr>
            </w:pPr>
            <w:r>
              <w:rPr>
                <w:kern w:val="2"/>
                <w:sz w:val="22"/>
                <w:szCs w:val="22"/>
                <w:lang w:eastAsia="en-US"/>
              </w:rPr>
              <w:t xml:space="preserve">1500 </w:t>
            </w:r>
            <w:r w:rsidR="008D1CC5">
              <w:rPr>
                <w:kern w:val="2"/>
                <w:sz w:val="22"/>
                <w:szCs w:val="22"/>
                <w:lang w:eastAsia="en-US"/>
              </w:rPr>
              <w:t>₽</w:t>
            </w:r>
            <w:r>
              <w:rPr>
                <w:kern w:val="2"/>
                <w:sz w:val="22"/>
                <w:szCs w:val="22"/>
                <w:lang w:eastAsia="en-US"/>
              </w:rPr>
              <w:t xml:space="preserve"> за каждое 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176D18D4" w:rsidR="00140303" w:rsidRDefault="00B54946">
            <w:pPr>
              <w:widowControl w:val="0"/>
              <w:spacing w:line="100" w:lineRule="atLeast"/>
              <w:jc w:val="center"/>
              <w:rPr>
                <w:sz w:val="22"/>
                <w:szCs w:val="22"/>
              </w:rPr>
            </w:pPr>
            <w:r>
              <w:rPr>
                <w:kern w:val="2"/>
                <w:sz w:val="22"/>
                <w:szCs w:val="22"/>
                <w:lang w:eastAsia="en-US"/>
              </w:rPr>
              <w:t xml:space="preserve">500 </w:t>
            </w:r>
            <w:r w:rsidR="008D1CC5">
              <w:rPr>
                <w:kern w:val="2"/>
                <w:sz w:val="22"/>
                <w:szCs w:val="22"/>
                <w:lang w:eastAsia="en-US"/>
              </w:rPr>
              <w:t>₽</w:t>
            </w:r>
            <w:r>
              <w:rPr>
                <w:kern w:val="2"/>
                <w:sz w:val="22"/>
                <w:szCs w:val="22"/>
                <w:lang w:eastAsia="en-US"/>
              </w:rPr>
              <w:t xml:space="preserve"> за каждое 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819"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118" w:type="dxa"/>
            <w:tcBorders>
              <w:top w:val="single" w:sz="4" w:space="0" w:color="000000"/>
              <w:left w:val="single" w:sz="4" w:space="0" w:color="000000"/>
              <w:bottom w:val="single" w:sz="4" w:space="0" w:color="000000"/>
            </w:tcBorders>
            <w:shd w:val="clear" w:color="auto" w:fill="auto"/>
            <w:vAlign w:val="center"/>
          </w:tcPr>
          <w:p w14:paraId="720CE07C" w14:textId="6F37383F" w:rsidR="00140303" w:rsidRDefault="00B54946">
            <w:pPr>
              <w:widowControl w:val="0"/>
              <w:spacing w:line="100" w:lineRule="atLeast"/>
              <w:jc w:val="center"/>
              <w:rPr>
                <w:kern w:val="2"/>
                <w:sz w:val="22"/>
                <w:szCs w:val="22"/>
                <w:lang w:eastAsia="en-US"/>
              </w:rPr>
            </w:pPr>
            <w:r>
              <w:rPr>
                <w:kern w:val="2"/>
                <w:sz w:val="22"/>
                <w:szCs w:val="22"/>
                <w:lang w:eastAsia="en-US"/>
              </w:rPr>
              <w:t xml:space="preserve">120 </w:t>
            </w:r>
            <w:r w:rsidR="008D1CC5">
              <w:rPr>
                <w:kern w:val="2"/>
                <w:sz w:val="22"/>
                <w:szCs w:val="22"/>
                <w:lang w:eastAsia="en-US"/>
              </w:rPr>
              <w:t>₽</w:t>
            </w:r>
            <w:r>
              <w:rPr>
                <w:kern w:val="2"/>
                <w:sz w:val="22"/>
                <w:szCs w:val="22"/>
                <w:lang w:eastAsia="en-US"/>
              </w:rPr>
              <w:t xml:space="preserve">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819"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r>
              <w:rPr>
                <w:kern w:val="2"/>
                <w:sz w:val="22"/>
                <w:szCs w:val="22"/>
              </w:rPr>
              <w:lastRenderedPageBreak/>
              <w:t>(«</w:t>
            </w:r>
            <w:proofErr w:type="spellStart"/>
            <w:r>
              <w:rPr>
                <w:sz w:val="22"/>
                <w:szCs w:val="22"/>
              </w:rPr>
              <w:t>PocketQUIK</w:t>
            </w:r>
            <w:proofErr w:type="spellEnd"/>
            <w:r>
              <w:rPr>
                <w:sz w:val="22"/>
                <w:szCs w:val="22"/>
              </w:rPr>
              <w:t>»)</w:t>
            </w:r>
          </w:p>
        </w:tc>
        <w:tc>
          <w:tcPr>
            <w:tcW w:w="3118" w:type="dxa"/>
            <w:tcBorders>
              <w:top w:val="single" w:sz="4" w:space="0" w:color="000000"/>
              <w:left w:val="single" w:sz="4" w:space="0" w:color="000000"/>
              <w:bottom w:val="single" w:sz="4" w:space="0" w:color="000000"/>
            </w:tcBorders>
            <w:shd w:val="clear" w:color="auto" w:fill="auto"/>
            <w:vAlign w:val="center"/>
          </w:tcPr>
          <w:p w14:paraId="09BBFD77" w14:textId="265141DD" w:rsidR="00140303" w:rsidRDefault="00B54946">
            <w:pPr>
              <w:widowControl w:val="0"/>
              <w:spacing w:line="100" w:lineRule="atLeast"/>
              <w:jc w:val="center"/>
              <w:rPr>
                <w:kern w:val="2"/>
                <w:sz w:val="22"/>
                <w:szCs w:val="22"/>
                <w:lang w:eastAsia="en-US"/>
              </w:rPr>
            </w:pPr>
            <w:r>
              <w:rPr>
                <w:kern w:val="2"/>
                <w:sz w:val="22"/>
                <w:szCs w:val="22"/>
                <w:lang w:val="en-US" w:eastAsia="en-US"/>
              </w:rPr>
              <w:lastRenderedPageBreak/>
              <w:t>2900</w:t>
            </w:r>
            <w:r>
              <w:rPr>
                <w:kern w:val="2"/>
                <w:sz w:val="22"/>
                <w:szCs w:val="22"/>
                <w:lang w:eastAsia="en-US"/>
              </w:rPr>
              <w:t xml:space="preserve"> </w:t>
            </w:r>
            <w:r w:rsidR="008D1CC5">
              <w:rPr>
                <w:kern w:val="2"/>
                <w:sz w:val="22"/>
                <w:szCs w:val="22"/>
                <w:lang w:eastAsia="en-US"/>
              </w:rPr>
              <w:t>₽</w:t>
            </w:r>
            <w:r>
              <w:rPr>
                <w:kern w:val="2"/>
                <w:sz w:val="22"/>
                <w:szCs w:val="22"/>
                <w:lang w:eastAsia="en-US"/>
              </w:rPr>
              <w:t xml:space="preserve">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5A81164B" w:rsidR="00140303" w:rsidRDefault="00B54946">
            <w:pPr>
              <w:widowControl w:val="0"/>
              <w:spacing w:line="100" w:lineRule="atLeast"/>
              <w:jc w:val="center"/>
              <w:rPr>
                <w:kern w:val="2"/>
                <w:sz w:val="22"/>
                <w:szCs w:val="22"/>
                <w:lang w:eastAsia="en-US"/>
              </w:rPr>
            </w:pPr>
            <w:r>
              <w:rPr>
                <w:kern w:val="2"/>
                <w:sz w:val="22"/>
                <w:szCs w:val="22"/>
                <w:lang w:eastAsia="en-US"/>
              </w:rPr>
              <w:t xml:space="preserve">350 </w:t>
            </w:r>
            <w:r w:rsidR="008D1CC5">
              <w:rPr>
                <w:kern w:val="2"/>
                <w:sz w:val="22"/>
                <w:szCs w:val="22"/>
                <w:lang w:eastAsia="en-US"/>
              </w:rPr>
              <w:t>₽</w:t>
            </w:r>
            <w:r>
              <w:rPr>
                <w:kern w:val="2"/>
                <w:sz w:val="22"/>
                <w:szCs w:val="22"/>
                <w:lang w:eastAsia="en-US"/>
              </w:rPr>
              <w:t xml:space="preserve">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819"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118"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4FB57D6D"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sidR="008D1CC5">
              <w:rPr>
                <w:kern w:val="2"/>
                <w:sz w:val="22"/>
                <w:szCs w:val="22"/>
                <w:lang w:eastAsia="en-US"/>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rsidTr="000C5B6F">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4905444F" w14:textId="21AA5925"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3FB5D8D4"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sidR="008D1CC5">
              <w:rPr>
                <w:color w:val="000000"/>
                <w:kern w:val="2"/>
                <w:sz w:val="22"/>
                <w:szCs w:val="22"/>
                <w:lang w:eastAsia="en-US"/>
              </w:rPr>
              <w:t>₽</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18E028" w14:textId="77777777" w:rsidR="00140303" w:rsidRDefault="00B54946" w:rsidP="000C5B6F">
            <w:pPr>
              <w:widowControl w:val="0"/>
              <w:spacing w:line="100" w:lineRule="atLeast"/>
              <w:jc w:val="center"/>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rsidP="000C5B6F">
            <w:pPr>
              <w:widowControl w:val="0"/>
              <w:snapToGrid w:val="0"/>
              <w:spacing w:line="100" w:lineRule="atLeast"/>
              <w:jc w:val="center"/>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819"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118" w:type="dxa"/>
            <w:tcBorders>
              <w:top w:val="single" w:sz="4" w:space="0" w:color="000000"/>
              <w:left w:val="single" w:sz="4" w:space="0" w:color="000000"/>
              <w:bottom w:val="single" w:sz="4" w:space="0" w:color="000000"/>
            </w:tcBorders>
            <w:shd w:val="clear" w:color="auto" w:fill="auto"/>
            <w:vAlign w:val="center"/>
          </w:tcPr>
          <w:p w14:paraId="014B165F" w14:textId="08BDC9A2" w:rsidR="00140303" w:rsidRDefault="00B54946">
            <w:pPr>
              <w:widowControl w:val="0"/>
              <w:spacing w:line="100" w:lineRule="atLeast"/>
              <w:jc w:val="center"/>
              <w:rPr>
                <w:kern w:val="2"/>
                <w:sz w:val="22"/>
                <w:szCs w:val="22"/>
                <w:lang w:eastAsia="en-US"/>
              </w:rPr>
            </w:pPr>
            <w:r>
              <w:rPr>
                <w:kern w:val="2"/>
                <w:sz w:val="22"/>
                <w:szCs w:val="22"/>
                <w:lang w:eastAsia="en-US"/>
              </w:rPr>
              <w:t xml:space="preserve">15600 </w:t>
            </w:r>
            <w:r w:rsidR="008D1CC5">
              <w:rPr>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63D2E4CB" w:rsidR="00140303" w:rsidRDefault="00B54946">
            <w:pPr>
              <w:widowControl w:val="0"/>
              <w:spacing w:line="100" w:lineRule="atLeast"/>
              <w:jc w:val="center"/>
              <w:rPr>
                <w:kern w:val="2"/>
                <w:sz w:val="22"/>
                <w:szCs w:val="22"/>
                <w:lang w:eastAsia="en-US"/>
              </w:rPr>
            </w:pPr>
            <w:r>
              <w:rPr>
                <w:kern w:val="2"/>
                <w:sz w:val="22"/>
                <w:szCs w:val="22"/>
                <w:lang w:eastAsia="en-US"/>
              </w:rPr>
              <w:t xml:space="preserve">15600 </w:t>
            </w:r>
            <w:r w:rsidR="008D1CC5">
              <w:rPr>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819"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43B582D" w14:textId="167DD019" w:rsidR="00140303" w:rsidRDefault="00B54946">
            <w:pPr>
              <w:widowControl w:val="0"/>
              <w:spacing w:line="100" w:lineRule="atLeast"/>
              <w:jc w:val="center"/>
              <w:rPr>
                <w:kern w:val="2"/>
                <w:sz w:val="22"/>
                <w:szCs w:val="22"/>
                <w:lang w:eastAsia="en-US"/>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1B46464C" w:rsidR="00140303" w:rsidRDefault="00B54946">
            <w:pPr>
              <w:widowControl w:val="0"/>
              <w:spacing w:line="100" w:lineRule="atLeast"/>
              <w:jc w:val="center"/>
              <w:rPr>
                <w:kern w:val="2"/>
                <w:sz w:val="22"/>
                <w:szCs w:val="22"/>
                <w:lang w:eastAsia="en-US"/>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819"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23FA01F7" w14:textId="0F0C4C86"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70127A4D"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rsidTr="00FF6AA2">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819"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552AF01" w14:textId="3B5BF227" w:rsidR="00140303" w:rsidRDefault="00B54946">
            <w:pPr>
              <w:widowControl w:val="0"/>
              <w:spacing w:line="100" w:lineRule="atLeast"/>
              <w:jc w:val="center"/>
              <w:rPr>
                <w:sz w:val="22"/>
                <w:szCs w:val="22"/>
              </w:rPr>
            </w:pPr>
            <w:r>
              <w:rPr>
                <w:sz w:val="22"/>
                <w:szCs w:val="22"/>
              </w:rPr>
              <w:t xml:space="preserve">7200 </w:t>
            </w:r>
            <w:r w:rsidR="008D1CC5">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4289259D" w:rsidR="00140303" w:rsidRDefault="00B54946">
            <w:pPr>
              <w:widowControl w:val="0"/>
              <w:spacing w:line="100" w:lineRule="atLeast"/>
              <w:jc w:val="center"/>
              <w:rPr>
                <w:sz w:val="22"/>
                <w:szCs w:val="22"/>
              </w:rPr>
            </w:pPr>
            <w:r>
              <w:rPr>
                <w:sz w:val="22"/>
                <w:szCs w:val="22"/>
              </w:rPr>
              <w:t xml:space="preserve">7200 </w:t>
            </w:r>
            <w:r w:rsidR="008D1CC5">
              <w:rPr>
                <w:sz w:val="22"/>
                <w:szCs w:val="22"/>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819"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174CBA72" w14:textId="76B86F23"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59228665"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819"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118" w:type="dxa"/>
            <w:tcBorders>
              <w:top w:val="single" w:sz="4" w:space="0" w:color="000000"/>
              <w:left w:val="single" w:sz="4" w:space="0" w:color="000000"/>
              <w:bottom w:val="single" w:sz="4" w:space="0" w:color="000000"/>
            </w:tcBorders>
            <w:shd w:val="clear" w:color="auto" w:fill="auto"/>
            <w:vAlign w:val="center"/>
          </w:tcPr>
          <w:p w14:paraId="758BD092" w14:textId="0EAE95BA"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7B73F3F"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819"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14D3DEDC" w14:textId="25686661"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10A4A1D2"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819"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819"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4DD80698" w14:textId="44EDAAE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7A277D53"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t>2.1.9.2</w:t>
            </w:r>
          </w:p>
        </w:tc>
        <w:tc>
          <w:tcPr>
            <w:tcW w:w="4819"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2FA174C3" w14:textId="0BA45C6F"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6D55DF11"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t>2.1.9.3</w:t>
            </w:r>
          </w:p>
        </w:tc>
        <w:tc>
          <w:tcPr>
            <w:tcW w:w="4819"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5C178B86" w14:textId="5CCC371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08C3921A"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819"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19FC5F73" w:rsidR="00140303" w:rsidRDefault="00B54946">
            <w:pPr>
              <w:widowControl w:val="0"/>
              <w:spacing w:line="100" w:lineRule="atLeast"/>
              <w:jc w:val="center"/>
              <w:rPr>
                <w:sz w:val="22"/>
                <w:szCs w:val="22"/>
              </w:rPr>
            </w:pPr>
            <w:r>
              <w:rPr>
                <w:color w:val="000000"/>
                <w:sz w:val="22"/>
                <w:szCs w:val="22"/>
              </w:rPr>
              <w:t xml:space="preserve">25200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819"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118"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04D8E9D4" w:rsidR="00140303" w:rsidRDefault="00B54946">
            <w:pPr>
              <w:widowControl w:val="0"/>
              <w:spacing w:line="100" w:lineRule="atLeast"/>
              <w:jc w:val="center"/>
              <w:rPr>
                <w:color w:val="000000"/>
                <w:sz w:val="22"/>
                <w:szCs w:val="22"/>
              </w:rPr>
            </w:pPr>
            <w:r>
              <w:rPr>
                <w:color w:val="000000"/>
                <w:sz w:val="22"/>
                <w:szCs w:val="22"/>
              </w:rPr>
              <w:t xml:space="preserve">9600 </w:t>
            </w:r>
            <w:r w:rsidR="008D1CC5">
              <w:rPr>
                <w:color w:val="000000"/>
                <w:sz w:val="22"/>
                <w:szCs w:val="22"/>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819"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11D6D5EC" w14:textId="5AEA5047" w:rsidR="00140303" w:rsidRDefault="00B54946">
            <w:pPr>
              <w:widowControl w:val="0"/>
              <w:spacing w:line="100" w:lineRule="atLeast"/>
              <w:jc w:val="center"/>
              <w:rPr>
                <w:sz w:val="22"/>
                <w:szCs w:val="22"/>
              </w:rPr>
            </w:pPr>
            <w:r>
              <w:rPr>
                <w:sz w:val="22"/>
                <w:szCs w:val="22"/>
              </w:rPr>
              <w:t xml:space="preserve">36000 </w:t>
            </w:r>
            <w:r w:rsidR="008D1CC5">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000BECFE" w:rsidR="00140303" w:rsidRDefault="00B54946">
            <w:pPr>
              <w:widowControl w:val="0"/>
              <w:spacing w:line="100" w:lineRule="atLeast"/>
              <w:jc w:val="center"/>
              <w:rPr>
                <w:color w:val="000000"/>
                <w:sz w:val="22"/>
                <w:szCs w:val="22"/>
              </w:rPr>
            </w:pPr>
            <w:r>
              <w:rPr>
                <w:color w:val="000000"/>
                <w:sz w:val="22"/>
                <w:szCs w:val="22"/>
              </w:rPr>
              <w:t xml:space="preserve">36000 </w:t>
            </w:r>
            <w:r w:rsidR="008D1CC5">
              <w:rPr>
                <w:color w:val="000000"/>
                <w:sz w:val="22"/>
                <w:szCs w:val="22"/>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lastRenderedPageBreak/>
              <w:t>2.1.13</w:t>
            </w:r>
          </w:p>
        </w:tc>
        <w:tc>
          <w:tcPr>
            <w:tcW w:w="4819"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09D10897" w14:textId="6F6702F5" w:rsidR="00140303" w:rsidRDefault="00B54946">
            <w:pPr>
              <w:widowControl w:val="0"/>
              <w:spacing w:line="100" w:lineRule="atLeast"/>
              <w:jc w:val="center"/>
              <w:rPr>
                <w:sz w:val="22"/>
                <w:szCs w:val="22"/>
              </w:rPr>
            </w:pPr>
            <w:r>
              <w:rPr>
                <w:color w:val="000000"/>
                <w:sz w:val="22"/>
                <w:szCs w:val="22"/>
                <w:lang w:eastAsia="ru-RU"/>
              </w:rPr>
              <w:t xml:space="preserve">6480 </w:t>
            </w:r>
            <w:r w:rsidR="008D1CC5">
              <w:rPr>
                <w:color w:val="000000"/>
                <w:sz w:val="22"/>
                <w:szCs w:val="22"/>
                <w:lang w:eastAsia="ru-RU"/>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5C673581" w:rsidR="00140303" w:rsidRDefault="00B54946">
            <w:pPr>
              <w:widowControl w:val="0"/>
              <w:spacing w:line="100" w:lineRule="atLeast"/>
              <w:jc w:val="center"/>
              <w:rPr>
                <w:color w:val="000000"/>
                <w:sz w:val="22"/>
                <w:szCs w:val="22"/>
              </w:rPr>
            </w:pPr>
            <w:r>
              <w:rPr>
                <w:color w:val="000000"/>
                <w:sz w:val="22"/>
                <w:szCs w:val="22"/>
                <w:lang w:eastAsia="ru-RU"/>
              </w:rPr>
              <w:t xml:space="preserve">6480 </w:t>
            </w:r>
            <w:r w:rsidR="008D1CC5">
              <w:rPr>
                <w:color w:val="000000"/>
                <w:sz w:val="22"/>
                <w:szCs w:val="22"/>
                <w:lang w:eastAsia="ru-RU"/>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5AED2F3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773261F0" w:rsidR="00140303" w:rsidRDefault="00B54946">
            <w:pPr>
              <w:widowControl w:val="0"/>
              <w:jc w:val="center"/>
              <w:rPr>
                <w:sz w:val="22"/>
                <w:szCs w:val="22"/>
              </w:rPr>
            </w:pPr>
            <w:r>
              <w:rPr>
                <w:sz w:val="22"/>
                <w:szCs w:val="22"/>
              </w:rPr>
              <w:t>2.1.1</w:t>
            </w:r>
            <w:r w:rsidR="008D1CC5">
              <w:rPr>
                <w:sz w:val="22"/>
                <w:szCs w:val="22"/>
              </w:rPr>
              <w:t>4</w:t>
            </w:r>
          </w:p>
        </w:tc>
        <w:tc>
          <w:tcPr>
            <w:tcW w:w="4819" w:type="dxa"/>
            <w:tcBorders>
              <w:top w:val="single" w:sz="4" w:space="0" w:color="000000"/>
              <w:left w:val="single" w:sz="4" w:space="0" w:color="000000"/>
              <w:bottom w:val="single" w:sz="4" w:space="0" w:color="000000"/>
            </w:tcBorders>
            <w:shd w:val="clear" w:color="auto" w:fill="auto"/>
            <w:vAlign w:val="center"/>
          </w:tcPr>
          <w:p w14:paraId="2934474B" w14:textId="32D5CE98" w:rsidR="00140303" w:rsidRDefault="00B54946" w:rsidP="00EA4F63">
            <w:pPr>
              <w:widowControl w:val="0"/>
              <w:suppressAutoHyphens w:val="0"/>
              <w:rPr>
                <w:color w:val="000000"/>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r w:rsidR="00754CB7">
              <w:rPr>
                <w:sz w:val="22"/>
                <w:szCs w:val="22"/>
                <w:lang w:eastAsia="ru-RU"/>
              </w:rPr>
              <w:t xml:space="preserve"> </w:t>
            </w:r>
            <w:proofErr w:type="spellStart"/>
            <w:r>
              <w:rPr>
                <w:sz w:val="22"/>
                <w:szCs w:val="22"/>
                <w:lang w:eastAsia="ru-RU"/>
              </w:rPr>
              <w:t>маркет-мейкера</w:t>
            </w:r>
            <w:proofErr w:type="spellEnd"/>
            <w:r>
              <w:rPr>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559FDF89" w14:textId="08B068BA"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1000 </w:t>
            </w:r>
            <w:r w:rsidR="008D1CC5">
              <w:rPr>
                <w:color w:val="000000"/>
                <w:sz w:val="22"/>
                <w:szCs w:val="22"/>
                <w:lang w:eastAsia="ru-RU"/>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276E9B72"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1000 </w:t>
            </w:r>
            <w:r w:rsidR="008D1CC5">
              <w:rPr>
                <w:color w:val="000000"/>
                <w:sz w:val="22"/>
                <w:szCs w:val="22"/>
                <w:lang w:eastAsia="ru-RU"/>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rsidTr="00FF6AA2">
        <w:trPr>
          <w:trHeight w:val="249"/>
        </w:trPr>
        <w:tc>
          <w:tcPr>
            <w:tcW w:w="851" w:type="dxa"/>
            <w:tcBorders>
              <w:left w:val="single" w:sz="4" w:space="0" w:color="000000"/>
              <w:bottom w:val="single" w:sz="4" w:space="0" w:color="000000"/>
            </w:tcBorders>
            <w:shd w:val="clear" w:color="auto" w:fill="auto"/>
            <w:vAlign w:val="center"/>
          </w:tcPr>
          <w:p w14:paraId="583901FC" w14:textId="650BB0E8" w:rsidR="00140303" w:rsidRDefault="00B54946">
            <w:pPr>
              <w:widowControl w:val="0"/>
              <w:jc w:val="center"/>
              <w:rPr>
                <w:sz w:val="22"/>
                <w:szCs w:val="22"/>
              </w:rPr>
            </w:pPr>
            <w:r>
              <w:rPr>
                <w:sz w:val="22"/>
                <w:szCs w:val="22"/>
              </w:rPr>
              <w:t>‍2.1.1</w:t>
            </w:r>
            <w:r w:rsidR="008D1CC5">
              <w:rPr>
                <w:sz w:val="22"/>
                <w:szCs w:val="22"/>
              </w:rPr>
              <w:t>5</w:t>
            </w:r>
          </w:p>
        </w:tc>
        <w:tc>
          <w:tcPr>
            <w:tcW w:w="4819"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118"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rsidTr="00FF6AA2">
        <w:trPr>
          <w:trHeight w:val="249"/>
        </w:trPr>
        <w:tc>
          <w:tcPr>
            <w:tcW w:w="851" w:type="dxa"/>
            <w:tcBorders>
              <w:left w:val="single" w:sz="4" w:space="0" w:color="000000"/>
              <w:bottom w:val="single" w:sz="4" w:space="0" w:color="000000"/>
            </w:tcBorders>
            <w:shd w:val="clear" w:color="auto" w:fill="auto"/>
            <w:vAlign w:val="center"/>
          </w:tcPr>
          <w:p w14:paraId="4C1FC2A6" w14:textId="57BD8117" w:rsidR="00140303" w:rsidRDefault="00B54946">
            <w:pPr>
              <w:widowControl w:val="0"/>
              <w:jc w:val="center"/>
              <w:rPr>
                <w:sz w:val="22"/>
                <w:szCs w:val="22"/>
              </w:rPr>
            </w:pPr>
            <w:r>
              <w:rPr>
                <w:sz w:val="22"/>
                <w:szCs w:val="22"/>
              </w:rPr>
              <w:t>‍‍2.1.1</w:t>
            </w:r>
            <w:r w:rsidR="008D1CC5">
              <w:rPr>
                <w:sz w:val="22"/>
                <w:szCs w:val="22"/>
              </w:rPr>
              <w:t>5</w:t>
            </w:r>
            <w:r>
              <w:rPr>
                <w:sz w:val="22"/>
                <w:szCs w:val="22"/>
              </w:rPr>
              <w:t>.1</w:t>
            </w:r>
          </w:p>
        </w:tc>
        <w:tc>
          <w:tcPr>
            <w:tcW w:w="4819"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118" w:type="dxa"/>
            <w:tcBorders>
              <w:left w:val="single" w:sz="4" w:space="0" w:color="000000"/>
              <w:bottom w:val="single" w:sz="4" w:space="0" w:color="000000"/>
            </w:tcBorders>
            <w:shd w:val="clear" w:color="auto" w:fill="auto"/>
            <w:vAlign w:val="center"/>
          </w:tcPr>
          <w:p w14:paraId="07A31493" w14:textId="262ABE27"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EB73ACB"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rsidTr="00FF6AA2">
        <w:trPr>
          <w:trHeight w:val="249"/>
        </w:trPr>
        <w:tc>
          <w:tcPr>
            <w:tcW w:w="851" w:type="dxa"/>
            <w:tcBorders>
              <w:left w:val="single" w:sz="4" w:space="0" w:color="000000"/>
              <w:bottom w:val="single" w:sz="4" w:space="0" w:color="000000"/>
            </w:tcBorders>
            <w:shd w:val="clear" w:color="auto" w:fill="auto"/>
            <w:vAlign w:val="center"/>
          </w:tcPr>
          <w:p w14:paraId="16E81177" w14:textId="69996EF1" w:rsidR="00140303" w:rsidRDefault="00B54946">
            <w:pPr>
              <w:widowControl w:val="0"/>
              <w:jc w:val="center"/>
              <w:rPr>
                <w:sz w:val="22"/>
                <w:szCs w:val="22"/>
              </w:rPr>
            </w:pPr>
            <w:r>
              <w:rPr>
                <w:sz w:val="22"/>
                <w:szCs w:val="22"/>
              </w:rPr>
              <w:t>‍‍2.1.1</w:t>
            </w:r>
            <w:r w:rsidR="008D1CC5">
              <w:rPr>
                <w:sz w:val="22"/>
                <w:szCs w:val="22"/>
              </w:rPr>
              <w:t>5</w:t>
            </w:r>
            <w:r>
              <w:rPr>
                <w:sz w:val="22"/>
                <w:szCs w:val="22"/>
              </w:rPr>
              <w:t>.2</w:t>
            </w:r>
          </w:p>
        </w:tc>
        <w:tc>
          <w:tcPr>
            <w:tcW w:w="4819"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118" w:type="dxa"/>
            <w:tcBorders>
              <w:left w:val="single" w:sz="4" w:space="0" w:color="000000"/>
              <w:bottom w:val="single" w:sz="4" w:space="0" w:color="000000"/>
            </w:tcBorders>
            <w:shd w:val="clear" w:color="auto" w:fill="auto"/>
            <w:vAlign w:val="center"/>
          </w:tcPr>
          <w:p w14:paraId="7D4011C7" w14:textId="7376BCD1"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22FE4E14"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rsidTr="00EA4F63">
        <w:trPr>
          <w:trHeight w:val="23"/>
        </w:trPr>
        <w:tc>
          <w:tcPr>
            <w:tcW w:w="851" w:type="dxa"/>
            <w:tcBorders>
              <w:left w:val="single" w:sz="4" w:space="0" w:color="000000"/>
              <w:bottom w:val="single" w:sz="4" w:space="0" w:color="000000"/>
            </w:tcBorders>
            <w:shd w:val="clear" w:color="auto" w:fill="auto"/>
            <w:vAlign w:val="center"/>
          </w:tcPr>
          <w:p w14:paraId="2B113BE3" w14:textId="0530E4FE" w:rsidR="00140303" w:rsidRDefault="00B54946">
            <w:pPr>
              <w:widowControl w:val="0"/>
              <w:jc w:val="center"/>
              <w:rPr>
                <w:sz w:val="22"/>
                <w:szCs w:val="22"/>
              </w:rPr>
            </w:pPr>
            <w:r>
              <w:rPr>
                <w:sz w:val="22"/>
                <w:szCs w:val="22"/>
              </w:rPr>
              <w:t>‍2.1.1</w:t>
            </w:r>
            <w:r w:rsidR="008D1CC5">
              <w:rPr>
                <w:sz w:val="22"/>
                <w:szCs w:val="22"/>
              </w:rPr>
              <w:t>5</w:t>
            </w:r>
            <w:r>
              <w:rPr>
                <w:sz w:val="22"/>
                <w:szCs w:val="22"/>
              </w:rPr>
              <w:t>.3‍</w:t>
            </w:r>
          </w:p>
        </w:tc>
        <w:tc>
          <w:tcPr>
            <w:tcW w:w="4819" w:type="dxa"/>
            <w:tcBorders>
              <w:left w:val="single" w:sz="4" w:space="0" w:color="000000"/>
              <w:bottom w:val="single" w:sz="4" w:space="0" w:color="000000"/>
            </w:tcBorders>
            <w:shd w:val="clear" w:color="auto" w:fill="auto"/>
            <w:vAlign w:val="center"/>
          </w:tcPr>
          <w:p w14:paraId="4F333819" w14:textId="4F636945" w:rsidR="00140303" w:rsidRDefault="00B54946">
            <w:pPr>
              <w:widowControl w:val="0"/>
              <w:suppressAutoHyphens w:val="0"/>
              <w:rPr>
                <w:sz w:val="22"/>
                <w:szCs w:val="22"/>
                <w:lang w:eastAsia="ru-RU"/>
              </w:rPr>
            </w:pPr>
            <w:r>
              <w:rPr>
                <w:sz w:val="22"/>
                <w:szCs w:val="22"/>
                <w:lang w:eastAsia="ru-RU"/>
              </w:rPr>
              <w:t>Доступ к ПО SIMBA SPECTRA (срочный рынок</w:t>
            </w:r>
            <w:r w:rsidR="00754CB7">
              <w:rPr>
                <w:sz w:val="22"/>
                <w:szCs w:val="22"/>
                <w:lang w:eastAsia="ru-RU"/>
              </w:rPr>
              <w:t>)</w:t>
            </w:r>
          </w:p>
        </w:tc>
        <w:tc>
          <w:tcPr>
            <w:tcW w:w="3118" w:type="dxa"/>
            <w:tcBorders>
              <w:left w:val="single" w:sz="4" w:space="0" w:color="000000"/>
              <w:bottom w:val="single" w:sz="4" w:space="0" w:color="000000"/>
            </w:tcBorders>
            <w:shd w:val="clear" w:color="auto" w:fill="auto"/>
            <w:vAlign w:val="center"/>
          </w:tcPr>
          <w:p w14:paraId="7AFBFF9B" w14:textId="34B19756"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688DA461"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2AD609C1"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w:t>
      </w:r>
      <w:r w:rsidR="00FF6AA2">
        <w:rPr>
          <w:sz w:val="22"/>
          <w:szCs w:val="22"/>
        </w:rPr>
        <w:t xml:space="preserve">рублях </w:t>
      </w:r>
      <w:r>
        <w:rPr>
          <w:sz w:val="22"/>
          <w:szCs w:val="22"/>
        </w:rPr>
        <w:t xml:space="preserve">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62F85FE5"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20FDE1E5" w:rsidR="00140303" w:rsidRPr="008E7F00" w:rsidRDefault="00B54946">
      <w:pPr>
        <w:pStyle w:val="-11"/>
        <w:numPr>
          <w:ilvl w:val="0"/>
          <w:numId w:val="4"/>
        </w:numPr>
        <w:tabs>
          <w:tab w:val="left" w:pos="567"/>
          <w:tab w:val="left" w:pos="993"/>
        </w:tabs>
        <w:ind w:left="0" w:firstLine="0"/>
        <w:jc w:val="both"/>
        <w:outlineLvl w:val="0"/>
        <w:rPr>
          <w:b/>
          <w:sz w:val="26"/>
          <w:szCs w:val="26"/>
        </w:rPr>
      </w:pPr>
      <w:bookmarkStart w:id="92" w:name="_Toc180148379"/>
      <w:r w:rsidRPr="008E7F00">
        <w:rPr>
          <w:b/>
          <w:sz w:val="26"/>
          <w:szCs w:val="26"/>
        </w:rPr>
        <w:t>Дополнительные условия</w:t>
      </w:r>
      <w:bookmarkEnd w:id="92"/>
    </w:p>
    <w:p w14:paraId="58B69742" w14:textId="77777777" w:rsidR="00140303" w:rsidRDefault="00140303">
      <w:pPr>
        <w:tabs>
          <w:tab w:val="left" w:pos="567"/>
          <w:tab w:val="left" w:pos="993"/>
        </w:tabs>
        <w:contextualSpacing/>
        <w:jc w:val="both"/>
        <w:rPr>
          <w:sz w:val="22"/>
          <w:szCs w:val="22"/>
        </w:rPr>
      </w:pPr>
    </w:p>
    <w:p w14:paraId="6FD5AE8B" w14:textId="7755D09A" w:rsidR="00140303" w:rsidRDefault="00B54946">
      <w:pPr>
        <w:pStyle w:val="-11"/>
        <w:numPr>
          <w:ilvl w:val="1"/>
          <w:numId w:val="4"/>
        </w:numPr>
        <w:tabs>
          <w:tab w:val="left" w:pos="567"/>
        </w:tabs>
        <w:ind w:left="0" w:firstLine="0"/>
        <w:jc w:val="both"/>
        <w:outlineLvl w:val="1"/>
        <w:rPr>
          <w:b/>
          <w:sz w:val="22"/>
          <w:szCs w:val="22"/>
        </w:rPr>
      </w:pPr>
      <w:bookmarkStart w:id="93" w:name="_Toc45545207"/>
      <w:bookmarkStart w:id="94" w:name="_Toc45545208"/>
      <w:bookmarkStart w:id="95" w:name="_Toc45545209"/>
      <w:bookmarkStart w:id="96" w:name="_Toc45545210"/>
      <w:bookmarkStart w:id="97" w:name="_Toc45545211"/>
      <w:bookmarkStart w:id="98" w:name="_Toc45545212"/>
      <w:bookmarkStart w:id="99" w:name="_Toc45545213"/>
      <w:bookmarkStart w:id="100" w:name="_Toc45545214"/>
      <w:bookmarkStart w:id="101" w:name="_Toc45545215"/>
      <w:bookmarkStart w:id="102" w:name="_Toc45545216"/>
      <w:bookmarkStart w:id="103" w:name="_Toc45545217"/>
      <w:bookmarkStart w:id="104" w:name="_Toc45545218"/>
      <w:bookmarkStart w:id="105" w:name="_Toc45545219"/>
      <w:bookmarkStart w:id="106" w:name="_Toc45545220"/>
      <w:bookmarkStart w:id="107" w:name="_Toc45545221"/>
      <w:bookmarkStart w:id="108" w:name="_Toc18014838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b/>
          <w:sz w:val="22"/>
          <w:szCs w:val="22"/>
        </w:rPr>
        <w:t>Плата за учет обеспечения на Брокерском счете в иностранной валюте**</w:t>
      </w:r>
      <w:bookmarkEnd w:id="108"/>
    </w:p>
    <w:p w14:paraId="7395F617" w14:textId="77777777" w:rsidR="00140303" w:rsidRDefault="00140303">
      <w:pPr>
        <w:pStyle w:val="-11"/>
        <w:tabs>
          <w:tab w:val="left" w:pos="1134"/>
        </w:tabs>
        <w:ind w:left="0" w:firstLine="0"/>
        <w:jc w:val="both"/>
        <w:outlineLvl w:val="1"/>
        <w:rPr>
          <w:b/>
          <w:sz w:val="22"/>
          <w:szCs w:val="22"/>
        </w:rPr>
      </w:pPr>
    </w:p>
    <w:p w14:paraId="5B0ECA43" w14:textId="7904999A" w:rsidR="00140303" w:rsidRDefault="00B54946">
      <w:pPr>
        <w:jc w:val="both"/>
        <w:rPr>
          <w:sz w:val="22"/>
          <w:szCs w:val="22"/>
        </w:rPr>
      </w:pPr>
      <w:r>
        <w:rPr>
          <w:sz w:val="22"/>
          <w:szCs w:val="22"/>
        </w:rPr>
        <w:t xml:space="preserve">В случае учета на Брокерском счете Клиента среднемесячного остатка в </w:t>
      </w:r>
      <w:r w:rsidR="00486147">
        <w:rPr>
          <w:sz w:val="22"/>
          <w:szCs w:val="22"/>
        </w:rPr>
        <w:t>Е</w:t>
      </w:r>
      <w:r>
        <w:rPr>
          <w:sz w:val="22"/>
          <w:szCs w:val="22"/>
        </w:rPr>
        <w:t>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w:lastRenderedPageBreak/>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8">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19343273" w:rsidR="00140303" w:rsidRDefault="00B54946">
      <w:pPr>
        <w:pStyle w:val="-11"/>
        <w:numPr>
          <w:ilvl w:val="1"/>
          <w:numId w:val="4"/>
        </w:numPr>
        <w:tabs>
          <w:tab w:val="left" w:pos="567"/>
        </w:tabs>
        <w:ind w:left="0" w:firstLine="0"/>
        <w:jc w:val="both"/>
        <w:outlineLvl w:val="1"/>
        <w:rPr>
          <w:b/>
          <w:sz w:val="22"/>
          <w:szCs w:val="22"/>
        </w:rPr>
      </w:pPr>
      <w:bookmarkStart w:id="109" w:name="_Toc180148381"/>
      <w:r>
        <w:rPr>
          <w:b/>
          <w:sz w:val="22"/>
          <w:szCs w:val="22"/>
        </w:rPr>
        <w:t>Плата за перевод Денежных Средств *</w:t>
      </w:r>
      <w:bookmarkEnd w:id="109"/>
    </w:p>
    <w:p w14:paraId="0E560278" w14:textId="77777777" w:rsidR="00140303" w:rsidRDefault="00140303">
      <w:pPr>
        <w:jc w:val="both"/>
        <w:rPr>
          <w:color w:val="333333"/>
          <w:sz w:val="22"/>
          <w:szCs w:val="22"/>
        </w:rPr>
      </w:pPr>
    </w:p>
    <w:p w14:paraId="14A97A88" w14:textId="734541CE" w:rsidR="00140303" w:rsidRDefault="00B54946">
      <w:pPr>
        <w:pStyle w:val="1"/>
        <w:spacing w:before="0" w:after="144" w:line="263" w:lineRule="atLeast"/>
        <w:jc w:val="both"/>
        <w:rPr>
          <w:rFonts w:ascii="Times New Roman" w:hAnsi="Times New Roman" w:cs="Times New Roman"/>
          <w:b w:val="0"/>
          <w:color w:val="auto"/>
          <w:sz w:val="22"/>
          <w:szCs w:val="22"/>
          <w:lang w:eastAsia="ru-RU"/>
        </w:rPr>
      </w:pPr>
      <w:bookmarkStart w:id="110" w:name="_Toc111467746"/>
      <w:bookmarkStart w:id="111" w:name="_Toc111461536"/>
      <w:bookmarkStart w:id="112" w:name="_Toc109834969"/>
      <w:bookmarkStart w:id="113" w:name="_Toc109834674"/>
      <w:bookmarkStart w:id="114" w:name="_Toc106378690"/>
      <w:bookmarkStart w:id="115" w:name="_Toc122003254"/>
      <w:bookmarkStart w:id="116" w:name="_Toc122019372"/>
      <w:bookmarkStart w:id="117" w:name="_Toc158383433"/>
      <w:bookmarkStart w:id="118" w:name="_Toc180148382"/>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8D1CC5" w:rsidRPr="008D1CC5">
        <w:rPr>
          <w:rFonts w:ascii="Times New Roman" w:hAnsi="Times New Roman" w:cs="Times New Roman"/>
          <w:b w:val="0"/>
          <w:color w:val="auto"/>
          <w:sz w:val="22"/>
          <w:szCs w:val="22"/>
        </w:rPr>
        <w:t>₽</w:t>
      </w:r>
      <w:r w:rsidR="00B373C2">
        <w:rPr>
          <w:rFonts w:ascii="Times New Roman" w:hAnsi="Times New Roman" w:cs="Times New Roman"/>
          <w:b w:val="0"/>
          <w:color w:val="auto"/>
          <w:sz w:val="22"/>
          <w:szCs w:val="22"/>
        </w:rPr>
        <w:t xml:space="preserve">.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bookmarkEnd w:id="110"/>
      <w:bookmarkEnd w:id="111"/>
      <w:bookmarkEnd w:id="112"/>
      <w:bookmarkEnd w:id="113"/>
      <w:bookmarkEnd w:id="114"/>
      <w:bookmarkEnd w:id="115"/>
      <w:bookmarkEnd w:id="116"/>
      <w:bookmarkEnd w:id="117"/>
      <w:bookmarkEnd w:id="118"/>
      <w:r>
        <w:rPr>
          <w:rFonts w:ascii="Times New Roman" w:hAnsi="Times New Roman" w:cs="Times New Roman"/>
          <w:b w:val="0"/>
          <w:color w:val="auto"/>
          <w:sz w:val="22"/>
          <w:szCs w:val="22"/>
        </w:rPr>
        <w:t xml:space="preserve"> </w:t>
      </w:r>
    </w:p>
    <w:p w14:paraId="44CE6B14" w14:textId="2E482452" w:rsidR="00140303" w:rsidRDefault="00B54946">
      <w:pPr>
        <w:jc w:val="both"/>
        <w:rPr>
          <w:sz w:val="22"/>
          <w:szCs w:val="22"/>
        </w:rPr>
      </w:pPr>
      <w:r>
        <w:rPr>
          <w:sz w:val="22"/>
          <w:szCs w:val="22"/>
        </w:rPr>
        <w:t>За зачисление иностранной валюты Клиентом</w:t>
      </w:r>
      <w:r w:rsidR="00CE1907">
        <w:rPr>
          <w:sz w:val="22"/>
          <w:szCs w:val="22"/>
        </w:rPr>
        <w:t xml:space="preserve"> —</w:t>
      </w:r>
      <w:r>
        <w:rPr>
          <w:sz w:val="22"/>
          <w:szCs w:val="22"/>
        </w:rPr>
        <w:t xml:space="preserve"> резиденто</w:t>
      </w:r>
      <w:r w:rsidR="00CE1907">
        <w:rPr>
          <w:sz w:val="22"/>
          <w:szCs w:val="22"/>
        </w:rPr>
        <w:t>м</w:t>
      </w:r>
      <w:r>
        <w:rPr>
          <w:sz w:val="22"/>
          <w:szCs w:val="22"/>
        </w:rPr>
        <w:t xml:space="preserve"> согласно Закону о валютном регулировании, а также за зачисление </w:t>
      </w:r>
      <w:r w:rsidR="00486147">
        <w:rPr>
          <w:sz w:val="22"/>
          <w:szCs w:val="22"/>
        </w:rPr>
        <w:t xml:space="preserve">Денежных Средств в </w:t>
      </w:r>
      <w:r>
        <w:rPr>
          <w:sz w:val="22"/>
          <w:szCs w:val="22"/>
        </w:rPr>
        <w:t>российских рубл</w:t>
      </w:r>
      <w:r w:rsidR="00486147">
        <w:rPr>
          <w:sz w:val="22"/>
          <w:szCs w:val="22"/>
        </w:rPr>
        <w:t xml:space="preserve">ях </w:t>
      </w:r>
      <w:r>
        <w:rPr>
          <w:sz w:val="22"/>
          <w:szCs w:val="22"/>
        </w:rPr>
        <w:t>Клиентом</w:t>
      </w:r>
      <w:r w:rsidR="008D1CC5">
        <w:rPr>
          <w:sz w:val="22"/>
          <w:szCs w:val="22"/>
        </w:rPr>
        <w:t xml:space="preserve"> —</w:t>
      </w:r>
      <w:r>
        <w:rPr>
          <w:sz w:val="22"/>
          <w:szCs w:val="22"/>
        </w:rPr>
        <w:t xml:space="preserve">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2309E915" w:rsidR="00140303" w:rsidRDefault="00B54946" w:rsidP="00CE1907">
      <w:pPr>
        <w:jc w:val="both"/>
        <w:rPr>
          <w:sz w:val="22"/>
          <w:szCs w:val="22"/>
        </w:rPr>
      </w:pPr>
      <w:r>
        <w:rPr>
          <w:sz w:val="22"/>
          <w:szCs w:val="22"/>
        </w:rPr>
        <w:t xml:space="preserve">За перевод (вывод) </w:t>
      </w:r>
      <w:r w:rsidR="00486147">
        <w:rPr>
          <w:sz w:val="22"/>
          <w:szCs w:val="22"/>
        </w:rPr>
        <w:t xml:space="preserve">Денежных Средств в </w:t>
      </w:r>
      <w:r>
        <w:rPr>
          <w:sz w:val="22"/>
          <w:szCs w:val="22"/>
        </w:rPr>
        <w:t>российских рубл</w:t>
      </w:r>
      <w:r w:rsidR="00486147">
        <w:rPr>
          <w:sz w:val="22"/>
          <w:szCs w:val="22"/>
        </w:rPr>
        <w:t>ях</w:t>
      </w:r>
      <w:r>
        <w:rPr>
          <w:sz w:val="22"/>
          <w:szCs w:val="22"/>
        </w:rPr>
        <w:t xml:space="preserve">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lastRenderedPageBreak/>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1DB02B17" w:rsidR="00140303" w:rsidRDefault="00B54946">
      <w:pPr>
        <w:pStyle w:val="-11"/>
        <w:numPr>
          <w:ilvl w:val="1"/>
          <w:numId w:val="4"/>
        </w:numPr>
        <w:tabs>
          <w:tab w:val="left" w:pos="567"/>
        </w:tabs>
        <w:ind w:left="0" w:firstLine="0"/>
        <w:jc w:val="both"/>
        <w:outlineLvl w:val="1"/>
        <w:rPr>
          <w:b/>
          <w:sz w:val="22"/>
          <w:szCs w:val="22"/>
        </w:rPr>
      </w:pPr>
      <w:bookmarkStart w:id="119" w:name="_Toc180148383"/>
      <w:r>
        <w:rPr>
          <w:b/>
          <w:sz w:val="22"/>
          <w:szCs w:val="22"/>
        </w:rPr>
        <w:t>Плата за предоставление отчетов на бумажных носителях</w:t>
      </w:r>
      <w:bookmarkEnd w:id="119"/>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E3C92B1" w:rsidR="00140303" w:rsidRDefault="00B54946">
            <w:pPr>
              <w:widowControl w:val="0"/>
              <w:spacing w:line="276" w:lineRule="auto"/>
              <w:jc w:val="center"/>
              <w:rPr>
                <w:sz w:val="22"/>
                <w:szCs w:val="22"/>
              </w:rPr>
            </w:pPr>
            <w:r>
              <w:rPr>
                <w:bCs/>
                <w:sz w:val="22"/>
                <w:szCs w:val="22"/>
              </w:rPr>
              <w:t xml:space="preserve">20 </w:t>
            </w:r>
            <w:r w:rsidR="008D1CC5" w:rsidRPr="008D1CC5">
              <w:rPr>
                <w:bCs/>
                <w:sz w:val="22"/>
                <w:szCs w:val="22"/>
              </w:rPr>
              <w:t>₽</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2E9FCBD1"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20" w:name="_Toc180148384"/>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20"/>
    </w:p>
    <w:p w14:paraId="56B4A15E"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9215"/>
      </w:tblGrid>
      <w:tr w:rsidR="00310A3B" w14:paraId="319B8556" w14:textId="77777777" w:rsidTr="00EA4F63">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EA4F63">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2A15B704" w:rsidR="00310A3B" w:rsidRDefault="00310A3B">
      <w:pPr>
        <w:pStyle w:val="-11"/>
        <w:ind w:left="0" w:firstLine="0"/>
        <w:jc w:val="both"/>
        <w:rPr>
          <w:sz w:val="22"/>
          <w:szCs w:val="22"/>
        </w:rPr>
      </w:pPr>
    </w:p>
    <w:p w14:paraId="0A00C740" w14:textId="77777777" w:rsidR="00415F27" w:rsidRPr="008C50C6" w:rsidRDefault="00415F27" w:rsidP="00415F27">
      <w:pPr>
        <w:pStyle w:val="-11"/>
        <w:ind w:left="0" w:firstLine="0"/>
        <w:jc w:val="both"/>
        <w:rPr>
          <w:sz w:val="22"/>
          <w:szCs w:val="22"/>
        </w:rPr>
      </w:pPr>
      <w:r w:rsidRPr="002F7B81">
        <w:rPr>
          <w:sz w:val="22"/>
          <w:szCs w:val="22"/>
        </w:rPr>
        <w:t xml:space="preserve">* НДС не облагается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5AE892BA" w14:textId="77777777" w:rsidR="00415F27" w:rsidRPr="00B81F6E" w:rsidRDefault="00415F27" w:rsidP="00415F27">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1E1AECF2" w14:textId="77777777" w:rsidR="00415F27" w:rsidRPr="003E33CD" w:rsidRDefault="00415F27">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0B001D1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21" w:name="_Toc180148385"/>
      <w:r w:rsidRPr="00A169E7">
        <w:rPr>
          <w:rFonts w:ascii="Times New Roman" w:hAnsi="Times New Roman" w:cs="Times New Roman"/>
          <w:b/>
          <w:color w:val="auto"/>
          <w:sz w:val="22"/>
          <w:szCs w:val="22"/>
        </w:rPr>
        <w:lastRenderedPageBreak/>
        <w:t>Дополнительное возмещение Клиентом расходов Брокера</w:t>
      </w:r>
      <w:bookmarkEnd w:id="121"/>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22" w:name="_Toc122019376"/>
      <w:bookmarkStart w:id="123" w:name="_Toc158383437"/>
      <w:bookmarkStart w:id="124" w:name="_Toc180148386"/>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22"/>
      <w:r w:rsidR="00721560">
        <w:rPr>
          <w:rFonts w:ascii="Times New Roman" w:hAnsi="Times New Roman" w:cs="Times New Roman"/>
          <w:color w:val="auto"/>
          <w:sz w:val="22"/>
          <w:szCs w:val="22"/>
        </w:rPr>
        <w:t>.</w:t>
      </w:r>
      <w:bookmarkEnd w:id="123"/>
      <w:bookmarkEnd w:id="124"/>
    </w:p>
    <w:p w14:paraId="3A8CB136" w14:textId="77777777" w:rsidR="00310A3B" w:rsidRPr="00A169E7" w:rsidRDefault="00310A3B" w:rsidP="00B41D38">
      <w:pPr>
        <w:jc w:val="both"/>
        <w:rPr>
          <w:sz w:val="22"/>
          <w:szCs w:val="22"/>
          <w:highlight w:val="yellow"/>
        </w:rPr>
      </w:pPr>
    </w:p>
    <w:p w14:paraId="4B7360F9" w14:textId="19341406" w:rsidR="00140303" w:rsidRDefault="00140303">
      <w:pPr>
        <w:pStyle w:val="-11"/>
        <w:ind w:left="0" w:firstLine="0"/>
        <w:jc w:val="both"/>
        <w:rPr>
          <w:sz w:val="22"/>
          <w:szCs w:val="22"/>
        </w:rPr>
      </w:pPr>
    </w:p>
    <w:p w14:paraId="7DF0DAF4" w14:textId="5AC53576" w:rsidR="007A3F23" w:rsidRPr="00EA4F63" w:rsidRDefault="007A3F23" w:rsidP="00EA4F63">
      <w:pPr>
        <w:pStyle w:val="3"/>
        <w:numPr>
          <w:ilvl w:val="1"/>
          <w:numId w:val="4"/>
        </w:numPr>
        <w:tabs>
          <w:tab w:val="left" w:pos="567"/>
        </w:tabs>
        <w:spacing w:before="0"/>
        <w:ind w:left="567" w:hanging="567"/>
        <w:jc w:val="both"/>
        <w:rPr>
          <w:b/>
          <w:sz w:val="22"/>
          <w:szCs w:val="22"/>
        </w:rPr>
      </w:pPr>
      <w:bookmarkStart w:id="125" w:name="_Toc180148387"/>
      <w:r w:rsidRPr="00EA4F63">
        <w:rPr>
          <w:rFonts w:ascii="Times New Roman" w:hAnsi="Times New Roman" w:cs="Times New Roman"/>
          <w:b/>
          <w:color w:val="auto"/>
          <w:sz w:val="22"/>
          <w:szCs w:val="22"/>
        </w:rPr>
        <w:t xml:space="preserve">Дополнительные </w:t>
      </w:r>
      <w:r w:rsidR="00415F27" w:rsidRPr="00EA4F63">
        <w:rPr>
          <w:rFonts w:ascii="Times New Roman" w:hAnsi="Times New Roman" w:cs="Times New Roman"/>
          <w:b/>
          <w:color w:val="auto"/>
          <w:sz w:val="22"/>
          <w:szCs w:val="22"/>
        </w:rPr>
        <w:t>комиссии и расходы Клиента</w:t>
      </w:r>
      <w:r w:rsidR="00126791" w:rsidRPr="00EA4F63">
        <w:rPr>
          <w:rFonts w:ascii="Times New Roman" w:hAnsi="Times New Roman" w:cs="Times New Roman"/>
          <w:b/>
          <w:color w:val="auto"/>
          <w:sz w:val="22"/>
          <w:szCs w:val="22"/>
        </w:rPr>
        <w:t>**</w:t>
      </w:r>
      <w:bookmarkEnd w:id="125"/>
    </w:p>
    <w:p w14:paraId="2372837F" w14:textId="77777777" w:rsidR="007A3F23" w:rsidRDefault="007A3F23" w:rsidP="00EA4F63">
      <w:pPr>
        <w:pStyle w:val="-11"/>
        <w:ind w:left="5463" w:firstLine="0"/>
        <w:jc w:val="both"/>
        <w:rPr>
          <w:sz w:val="22"/>
          <w:szCs w:val="22"/>
        </w:rPr>
      </w:pPr>
    </w:p>
    <w:tbl>
      <w:tblPr>
        <w:tblStyle w:val="aff0"/>
        <w:tblW w:w="14601" w:type="dxa"/>
        <w:tblInd w:w="-5" w:type="dxa"/>
        <w:tblLook w:val="04A0" w:firstRow="1" w:lastRow="0" w:firstColumn="1" w:lastColumn="0" w:noHBand="0" w:noVBand="1"/>
      </w:tblPr>
      <w:tblGrid>
        <w:gridCol w:w="709"/>
        <w:gridCol w:w="10348"/>
        <w:gridCol w:w="3544"/>
      </w:tblGrid>
      <w:tr w:rsidR="00415F27" w14:paraId="05B50832" w14:textId="77777777" w:rsidTr="00EA4F63">
        <w:tc>
          <w:tcPr>
            <w:tcW w:w="709" w:type="dxa"/>
          </w:tcPr>
          <w:p w14:paraId="31521AB8" w14:textId="60C306DC" w:rsidR="00415F27" w:rsidRDefault="00415F27" w:rsidP="00415F27">
            <w:pPr>
              <w:pStyle w:val="-11"/>
              <w:ind w:left="0" w:firstLine="0"/>
              <w:jc w:val="both"/>
              <w:rPr>
                <w:sz w:val="22"/>
                <w:szCs w:val="22"/>
              </w:rPr>
            </w:pPr>
            <w:r>
              <w:rPr>
                <w:b/>
                <w:bCs/>
                <w:sz w:val="22"/>
                <w:szCs w:val="22"/>
              </w:rPr>
              <w:t>№№</w:t>
            </w:r>
          </w:p>
        </w:tc>
        <w:tc>
          <w:tcPr>
            <w:tcW w:w="10348" w:type="dxa"/>
            <w:vAlign w:val="center"/>
          </w:tcPr>
          <w:p w14:paraId="35D7D1B9" w14:textId="6DB0C1C8" w:rsidR="00415F27" w:rsidRDefault="00415F27" w:rsidP="00415F27">
            <w:pPr>
              <w:pStyle w:val="-11"/>
              <w:ind w:left="0" w:firstLine="0"/>
              <w:jc w:val="both"/>
              <w:rPr>
                <w:sz w:val="22"/>
                <w:szCs w:val="22"/>
              </w:rPr>
            </w:pPr>
            <w:r>
              <w:rPr>
                <w:b/>
                <w:bCs/>
                <w:sz w:val="22"/>
                <w:szCs w:val="22"/>
              </w:rPr>
              <w:t>Название</w:t>
            </w:r>
          </w:p>
        </w:tc>
        <w:tc>
          <w:tcPr>
            <w:tcW w:w="3544" w:type="dxa"/>
            <w:vAlign w:val="center"/>
          </w:tcPr>
          <w:p w14:paraId="3395679F" w14:textId="775FF05B" w:rsidR="00415F27" w:rsidRDefault="00415F27" w:rsidP="00415F27">
            <w:pPr>
              <w:pStyle w:val="-11"/>
              <w:ind w:left="0" w:firstLine="0"/>
              <w:jc w:val="both"/>
              <w:rPr>
                <w:sz w:val="22"/>
                <w:szCs w:val="22"/>
              </w:rPr>
            </w:pPr>
            <w:r>
              <w:rPr>
                <w:b/>
                <w:bCs/>
                <w:sz w:val="22"/>
                <w:szCs w:val="22"/>
              </w:rPr>
              <w:t xml:space="preserve">Ставка вознаграждения </w:t>
            </w:r>
          </w:p>
        </w:tc>
      </w:tr>
      <w:tr w:rsidR="007A3F23" w14:paraId="4ABB1C9D" w14:textId="77777777" w:rsidTr="000C5B6F">
        <w:tc>
          <w:tcPr>
            <w:tcW w:w="709" w:type="dxa"/>
          </w:tcPr>
          <w:p w14:paraId="0D0819F1" w14:textId="34EB1FC2" w:rsidR="007A3F23" w:rsidRDefault="007A3F23" w:rsidP="007A3F23">
            <w:pPr>
              <w:pStyle w:val="-11"/>
              <w:ind w:left="0" w:firstLine="0"/>
              <w:jc w:val="both"/>
              <w:rPr>
                <w:sz w:val="22"/>
                <w:szCs w:val="22"/>
              </w:rPr>
            </w:pPr>
            <w:r>
              <w:rPr>
                <w:sz w:val="22"/>
                <w:szCs w:val="22"/>
              </w:rPr>
              <w:t>1</w:t>
            </w:r>
          </w:p>
        </w:tc>
        <w:tc>
          <w:tcPr>
            <w:tcW w:w="10348" w:type="dxa"/>
          </w:tcPr>
          <w:p w14:paraId="0AD7F9BC" w14:textId="5649F632" w:rsidR="007A3F23" w:rsidRPr="00415F27" w:rsidRDefault="007A3F23" w:rsidP="007A3F23">
            <w:pPr>
              <w:pStyle w:val="-11"/>
              <w:ind w:left="0" w:firstLine="0"/>
              <w:jc w:val="both"/>
              <w:rPr>
                <w:sz w:val="22"/>
                <w:szCs w:val="22"/>
              </w:rPr>
            </w:pPr>
            <w:r w:rsidRPr="00EA4F63">
              <w:rPr>
                <w:sz w:val="22"/>
                <w:szCs w:val="22"/>
              </w:rPr>
              <w:t>Оказание услуг по курьерской доставке Клиенту документов в пределах территории Российской Федерации</w:t>
            </w:r>
          </w:p>
        </w:tc>
        <w:tc>
          <w:tcPr>
            <w:tcW w:w="3544" w:type="dxa"/>
            <w:vAlign w:val="center"/>
          </w:tcPr>
          <w:p w14:paraId="1A946A34" w14:textId="1B0307D1" w:rsidR="007A3F23" w:rsidRPr="00415F27" w:rsidRDefault="007A3F23" w:rsidP="000C5B6F">
            <w:pPr>
              <w:pStyle w:val="-11"/>
              <w:ind w:left="0" w:firstLine="0"/>
              <w:jc w:val="center"/>
              <w:rPr>
                <w:sz w:val="22"/>
                <w:szCs w:val="22"/>
              </w:rPr>
            </w:pPr>
            <w:r w:rsidRPr="00EA4F63">
              <w:rPr>
                <w:sz w:val="22"/>
                <w:szCs w:val="22"/>
              </w:rPr>
              <w:t xml:space="preserve">1500 </w:t>
            </w:r>
            <w:r w:rsidR="008D1CC5">
              <w:rPr>
                <w:sz w:val="22"/>
                <w:szCs w:val="22"/>
              </w:rPr>
              <w:t>₽</w:t>
            </w:r>
            <w:r w:rsidRPr="00EA4F63">
              <w:rPr>
                <w:sz w:val="22"/>
                <w:szCs w:val="22"/>
              </w:rPr>
              <w:t xml:space="preserve"> с учетом НДС</w:t>
            </w:r>
          </w:p>
        </w:tc>
      </w:tr>
      <w:tr w:rsidR="007A3F23" w14:paraId="2DC2978E" w14:textId="77777777" w:rsidTr="000C5B6F">
        <w:tc>
          <w:tcPr>
            <w:tcW w:w="709" w:type="dxa"/>
          </w:tcPr>
          <w:p w14:paraId="07459711" w14:textId="3B2E164A" w:rsidR="007A3F23" w:rsidRDefault="007A3F23" w:rsidP="007A3F23">
            <w:pPr>
              <w:pStyle w:val="-11"/>
              <w:ind w:left="0" w:firstLine="0"/>
              <w:jc w:val="both"/>
              <w:rPr>
                <w:sz w:val="22"/>
                <w:szCs w:val="22"/>
              </w:rPr>
            </w:pPr>
            <w:r>
              <w:rPr>
                <w:sz w:val="22"/>
                <w:szCs w:val="22"/>
              </w:rPr>
              <w:t>2</w:t>
            </w:r>
          </w:p>
        </w:tc>
        <w:tc>
          <w:tcPr>
            <w:tcW w:w="10348" w:type="dxa"/>
          </w:tcPr>
          <w:p w14:paraId="13C12D76" w14:textId="5A9640B9" w:rsidR="007A3F23" w:rsidRPr="00415F27" w:rsidRDefault="007A3F23" w:rsidP="007A3F23">
            <w:pPr>
              <w:pStyle w:val="-11"/>
              <w:ind w:left="0" w:firstLine="0"/>
              <w:jc w:val="both"/>
              <w:rPr>
                <w:sz w:val="22"/>
                <w:szCs w:val="22"/>
              </w:rPr>
            </w:pPr>
            <w:r w:rsidRPr="00EA4F63">
              <w:rPr>
                <w:sz w:val="22"/>
                <w:szCs w:val="22"/>
              </w:rPr>
              <w:t>Оказание услуг по отправке Клиенту документов заказным отправлением через ФГУП Почта России</w:t>
            </w:r>
          </w:p>
        </w:tc>
        <w:tc>
          <w:tcPr>
            <w:tcW w:w="3544" w:type="dxa"/>
            <w:vAlign w:val="center"/>
          </w:tcPr>
          <w:p w14:paraId="74F9C9E0" w14:textId="2D639117" w:rsidR="007A3F23" w:rsidRPr="00415F27" w:rsidRDefault="007A3F23" w:rsidP="000C5B6F">
            <w:pPr>
              <w:pStyle w:val="-11"/>
              <w:ind w:left="0" w:firstLine="0"/>
              <w:jc w:val="center"/>
              <w:rPr>
                <w:sz w:val="22"/>
                <w:szCs w:val="22"/>
              </w:rPr>
            </w:pPr>
            <w:r w:rsidRPr="00EA4F63">
              <w:rPr>
                <w:sz w:val="22"/>
                <w:szCs w:val="22"/>
              </w:rPr>
              <w:t xml:space="preserve">300 </w:t>
            </w:r>
            <w:r w:rsidR="008D1CC5">
              <w:rPr>
                <w:sz w:val="22"/>
                <w:szCs w:val="22"/>
              </w:rPr>
              <w:t>₽</w:t>
            </w:r>
            <w:r w:rsidRPr="00EA4F63">
              <w:rPr>
                <w:sz w:val="22"/>
                <w:szCs w:val="22"/>
              </w:rPr>
              <w:t xml:space="preserve"> с учетом НДС</w:t>
            </w:r>
          </w:p>
        </w:tc>
      </w:tr>
      <w:tr w:rsidR="007A3F23" w14:paraId="1971B953" w14:textId="77777777" w:rsidTr="000C5B6F">
        <w:tc>
          <w:tcPr>
            <w:tcW w:w="709" w:type="dxa"/>
          </w:tcPr>
          <w:p w14:paraId="1D3CDBC2" w14:textId="46D1574A" w:rsidR="007A3F23" w:rsidRDefault="00415F27" w:rsidP="007A3F23">
            <w:pPr>
              <w:pStyle w:val="-11"/>
              <w:ind w:left="0" w:firstLine="0"/>
              <w:jc w:val="both"/>
              <w:rPr>
                <w:sz w:val="22"/>
                <w:szCs w:val="22"/>
              </w:rPr>
            </w:pPr>
            <w:r>
              <w:rPr>
                <w:sz w:val="22"/>
                <w:szCs w:val="22"/>
              </w:rPr>
              <w:t>3</w:t>
            </w:r>
          </w:p>
        </w:tc>
        <w:tc>
          <w:tcPr>
            <w:tcW w:w="10348" w:type="dxa"/>
          </w:tcPr>
          <w:p w14:paraId="42C76BA8" w14:textId="2B9E1A2E" w:rsidR="007A3F23" w:rsidRPr="0024094B" w:rsidRDefault="007A3F23" w:rsidP="007A3F23">
            <w:pPr>
              <w:pStyle w:val="-11"/>
              <w:ind w:left="0" w:firstLine="0"/>
              <w:jc w:val="both"/>
              <w:rPr>
                <w:sz w:val="22"/>
                <w:szCs w:val="22"/>
              </w:rPr>
            </w:pPr>
            <w:r w:rsidRPr="0024094B">
              <w:rPr>
                <w:sz w:val="22"/>
                <w:szCs w:val="22"/>
              </w:rPr>
              <w:t>Открытие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(в том числе открытие сегрегированного счета (счетов) на рынках Московской биржи)</w:t>
            </w:r>
          </w:p>
        </w:tc>
        <w:tc>
          <w:tcPr>
            <w:tcW w:w="3544" w:type="dxa"/>
            <w:vAlign w:val="center"/>
          </w:tcPr>
          <w:p w14:paraId="7779DF20" w14:textId="2F70859D" w:rsidR="007A3F23" w:rsidRPr="0024094B" w:rsidRDefault="00415F27" w:rsidP="000C5B6F">
            <w:pPr>
              <w:pStyle w:val="-11"/>
              <w:ind w:left="0" w:firstLine="0"/>
              <w:jc w:val="center"/>
              <w:rPr>
                <w:sz w:val="22"/>
                <w:szCs w:val="22"/>
              </w:rPr>
            </w:pPr>
            <w:r w:rsidRPr="0024094B">
              <w:rPr>
                <w:sz w:val="22"/>
                <w:szCs w:val="22"/>
              </w:rPr>
              <w:t xml:space="preserve">150000 </w:t>
            </w:r>
            <w:r w:rsidR="008D1CC5">
              <w:rPr>
                <w:sz w:val="22"/>
                <w:szCs w:val="22"/>
              </w:rPr>
              <w:t>₽</w:t>
            </w:r>
            <w:r w:rsidRPr="0024094B">
              <w:rPr>
                <w:sz w:val="22"/>
                <w:szCs w:val="22"/>
              </w:rPr>
              <w:t xml:space="preserve"> (в том числе за каждый сегрегированный счет)</w:t>
            </w:r>
          </w:p>
        </w:tc>
      </w:tr>
      <w:tr w:rsidR="007A3F23" w14:paraId="66A402DF" w14:textId="77777777" w:rsidTr="000C5B6F">
        <w:tc>
          <w:tcPr>
            <w:tcW w:w="709" w:type="dxa"/>
          </w:tcPr>
          <w:p w14:paraId="3ADF71CE" w14:textId="680E928A" w:rsidR="007A3F23" w:rsidRDefault="00415F27" w:rsidP="007A3F23">
            <w:pPr>
              <w:pStyle w:val="-11"/>
              <w:ind w:left="0" w:firstLine="0"/>
              <w:jc w:val="both"/>
              <w:rPr>
                <w:sz w:val="22"/>
                <w:szCs w:val="22"/>
              </w:rPr>
            </w:pPr>
            <w:r>
              <w:rPr>
                <w:sz w:val="22"/>
                <w:szCs w:val="22"/>
              </w:rPr>
              <w:t>4</w:t>
            </w:r>
          </w:p>
        </w:tc>
        <w:tc>
          <w:tcPr>
            <w:tcW w:w="10348" w:type="dxa"/>
          </w:tcPr>
          <w:p w14:paraId="291DBEB5" w14:textId="355A0F51" w:rsidR="007A3F23" w:rsidRPr="0024094B" w:rsidRDefault="007A3F23" w:rsidP="007A3F23">
            <w:pPr>
              <w:pStyle w:val="-11"/>
              <w:ind w:left="0" w:firstLine="0"/>
              <w:jc w:val="both"/>
              <w:rPr>
                <w:sz w:val="22"/>
                <w:szCs w:val="22"/>
              </w:rPr>
            </w:pPr>
            <w:r w:rsidRPr="0024094B">
              <w:rPr>
                <w:sz w:val="22"/>
                <w:szCs w:val="22"/>
              </w:rPr>
              <w:t>Комиссия за оказания услуг по обособленному учету имущества Клиента с ведением отдельного специального брокерского счета</w:t>
            </w:r>
          </w:p>
        </w:tc>
        <w:tc>
          <w:tcPr>
            <w:tcW w:w="3544" w:type="dxa"/>
            <w:vAlign w:val="center"/>
          </w:tcPr>
          <w:p w14:paraId="7529FB8B" w14:textId="6812485C" w:rsidR="007A3F23" w:rsidRPr="0024094B" w:rsidRDefault="00415F27" w:rsidP="000C5B6F">
            <w:pPr>
              <w:pStyle w:val="-11"/>
              <w:ind w:left="0" w:firstLine="0"/>
              <w:jc w:val="center"/>
              <w:rPr>
                <w:sz w:val="22"/>
                <w:szCs w:val="22"/>
              </w:rPr>
            </w:pPr>
            <w:r w:rsidRPr="0024094B">
              <w:rPr>
                <w:sz w:val="22"/>
                <w:szCs w:val="22"/>
              </w:rPr>
              <w:t xml:space="preserve">100 000 </w:t>
            </w:r>
            <w:r w:rsidR="008D1CC5">
              <w:rPr>
                <w:sz w:val="22"/>
                <w:szCs w:val="22"/>
              </w:rPr>
              <w:t>₽</w:t>
            </w:r>
            <w:r w:rsidRPr="0024094B">
              <w:rPr>
                <w:sz w:val="22"/>
                <w:szCs w:val="22"/>
              </w:rPr>
              <w:t xml:space="preserve"> в месяц (в том числе за каждый сегрегированный счет)</w:t>
            </w:r>
          </w:p>
        </w:tc>
      </w:tr>
      <w:tr w:rsidR="007A3F23" w14:paraId="17EA1267" w14:textId="77777777" w:rsidTr="000C5B6F">
        <w:tc>
          <w:tcPr>
            <w:tcW w:w="709" w:type="dxa"/>
          </w:tcPr>
          <w:p w14:paraId="75497CB4" w14:textId="12189E1D" w:rsidR="007A3F23" w:rsidRDefault="00415F27" w:rsidP="007A3F23">
            <w:pPr>
              <w:pStyle w:val="-11"/>
              <w:ind w:left="0" w:firstLine="0"/>
              <w:jc w:val="both"/>
              <w:rPr>
                <w:sz w:val="22"/>
                <w:szCs w:val="22"/>
              </w:rPr>
            </w:pPr>
            <w:r>
              <w:rPr>
                <w:sz w:val="22"/>
                <w:szCs w:val="22"/>
              </w:rPr>
              <w:t>5</w:t>
            </w:r>
          </w:p>
        </w:tc>
        <w:tc>
          <w:tcPr>
            <w:tcW w:w="10348" w:type="dxa"/>
          </w:tcPr>
          <w:p w14:paraId="1F4204B2" w14:textId="60D9B73F" w:rsidR="007A3F23" w:rsidRPr="0024094B" w:rsidRDefault="007A3F23" w:rsidP="007A3F23">
            <w:pPr>
              <w:pStyle w:val="-11"/>
              <w:ind w:left="0" w:firstLine="0"/>
              <w:jc w:val="both"/>
              <w:rPr>
                <w:sz w:val="22"/>
                <w:szCs w:val="22"/>
              </w:rPr>
            </w:pPr>
            <w:r w:rsidRPr="0024094B">
              <w:rPr>
                <w:sz w:val="22"/>
                <w:szCs w:val="22"/>
              </w:rPr>
              <w:t>Комиссия Брокера за перевод ценных бумаг Клиента на счета Брокера, предназначенные для учета ценных бумаг клиентов, не предоставивших Брокеру права использования ценных бумаг</w:t>
            </w:r>
          </w:p>
        </w:tc>
        <w:tc>
          <w:tcPr>
            <w:tcW w:w="3544" w:type="dxa"/>
            <w:vAlign w:val="center"/>
          </w:tcPr>
          <w:p w14:paraId="42BAEB85" w14:textId="5686CEDB" w:rsidR="007A3F23" w:rsidRPr="0024094B" w:rsidRDefault="00415F27" w:rsidP="000C5B6F">
            <w:pPr>
              <w:pStyle w:val="-11"/>
              <w:ind w:left="0" w:firstLine="0"/>
              <w:jc w:val="center"/>
              <w:rPr>
                <w:sz w:val="22"/>
                <w:szCs w:val="22"/>
              </w:rPr>
            </w:pPr>
            <w:r w:rsidRPr="0024094B">
              <w:rPr>
                <w:sz w:val="22"/>
                <w:szCs w:val="22"/>
              </w:rPr>
              <w:t xml:space="preserve">300 </w:t>
            </w:r>
            <w:r w:rsidR="008D1CC5">
              <w:rPr>
                <w:sz w:val="22"/>
                <w:szCs w:val="22"/>
              </w:rPr>
              <w:t>₽</w:t>
            </w:r>
            <w:r w:rsidRPr="0024094B">
              <w:rPr>
                <w:sz w:val="22"/>
                <w:szCs w:val="22"/>
              </w:rPr>
              <w:t xml:space="preserve"> за каждый выпуск ценных бумаг</w:t>
            </w:r>
          </w:p>
        </w:tc>
      </w:tr>
      <w:tr w:rsidR="007A3F23" w14:paraId="69365524" w14:textId="77777777" w:rsidTr="000C5B6F">
        <w:tc>
          <w:tcPr>
            <w:tcW w:w="709" w:type="dxa"/>
          </w:tcPr>
          <w:p w14:paraId="09D0BF08" w14:textId="55767A2D" w:rsidR="007A3F23" w:rsidRDefault="00415F27" w:rsidP="007A3F23">
            <w:pPr>
              <w:pStyle w:val="-11"/>
              <w:ind w:left="0" w:firstLine="0"/>
              <w:jc w:val="both"/>
              <w:rPr>
                <w:sz w:val="22"/>
                <w:szCs w:val="22"/>
              </w:rPr>
            </w:pPr>
            <w:r>
              <w:rPr>
                <w:sz w:val="22"/>
                <w:szCs w:val="22"/>
              </w:rPr>
              <w:t>6</w:t>
            </w:r>
          </w:p>
        </w:tc>
        <w:tc>
          <w:tcPr>
            <w:tcW w:w="10348" w:type="dxa"/>
          </w:tcPr>
          <w:p w14:paraId="283D3F91" w14:textId="512FE9EB" w:rsidR="007A3F23" w:rsidRPr="0024094B" w:rsidRDefault="007A3F23" w:rsidP="007A3F23">
            <w:pPr>
              <w:pStyle w:val="-11"/>
              <w:ind w:left="0" w:firstLine="0"/>
              <w:jc w:val="both"/>
              <w:rPr>
                <w:sz w:val="22"/>
                <w:szCs w:val="22"/>
              </w:rPr>
            </w:pPr>
            <w:r w:rsidRPr="0024094B">
              <w:rPr>
                <w:sz w:val="22"/>
                <w:szCs w:val="22"/>
              </w:rPr>
              <w:t>Комиссия Брокера за учет денежных средств и ценных бумаг Клиента на счетах Брокера, предназначенных для учета денежных средств клиентов и ценных бумаг, не предоставивших Брокеру права использования денежных средств и (или) ценных бумаг</w:t>
            </w:r>
          </w:p>
        </w:tc>
        <w:tc>
          <w:tcPr>
            <w:tcW w:w="3544" w:type="dxa"/>
            <w:vAlign w:val="center"/>
          </w:tcPr>
          <w:p w14:paraId="50BC7737" w14:textId="6961FEF7" w:rsidR="007A3F23" w:rsidRPr="0024094B" w:rsidRDefault="00415F27" w:rsidP="000C5B6F">
            <w:pPr>
              <w:pStyle w:val="-11"/>
              <w:ind w:left="0" w:firstLine="0"/>
              <w:jc w:val="center"/>
              <w:rPr>
                <w:sz w:val="22"/>
                <w:szCs w:val="22"/>
              </w:rPr>
            </w:pPr>
            <w:r w:rsidRPr="0024094B">
              <w:rPr>
                <w:sz w:val="22"/>
                <w:szCs w:val="22"/>
              </w:rPr>
              <w:t xml:space="preserve">5000 </w:t>
            </w:r>
            <w:r w:rsidR="008D1CC5">
              <w:rPr>
                <w:sz w:val="22"/>
                <w:szCs w:val="22"/>
              </w:rPr>
              <w:t>₽</w:t>
            </w:r>
            <w:r w:rsidRPr="0024094B">
              <w:rPr>
                <w:sz w:val="22"/>
                <w:szCs w:val="22"/>
              </w:rPr>
              <w:t xml:space="preserve"> в месяц</w:t>
            </w:r>
          </w:p>
        </w:tc>
      </w:tr>
      <w:tr w:rsidR="0024094B" w14:paraId="2187F469" w14:textId="77777777" w:rsidTr="000C5B6F">
        <w:tc>
          <w:tcPr>
            <w:tcW w:w="709" w:type="dxa"/>
          </w:tcPr>
          <w:p w14:paraId="340A5EC3" w14:textId="62631209" w:rsidR="0024094B" w:rsidRDefault="0024094B" w:rsidP="007A3F23">
            <w:pPr>
              <w:pStyle w:val="-11"/>
              <w:ind w:left="0" w:firstLine="0"/>
              <w:jc w:val="both"/>
              <w:rPr>
                <w:sz w:val="22"/>
                <w:szCs w:val="22"/>
              </w:rPr>
            </w:pPr>
            <w:r>
              <w:rPr>
                <w:sz w:val="22"/>
                <w:szCs w:val="22"/>
              </w:rPr>
              <w:t>7</w:t>
            </w:r>
          </w:p>
        </w:tc>
        <w:tc>
          <w:tcPr>
            <w:tcW w:w="10348" w:type="dxa"/>
          </w:tcPr>
          <w:p w14:paraId="0CE22BB8" w14:textId="25D869C8" w:rsidR="0024094B" w:rsidRPr="0024094B" w:rsidRDefault="0024094B" w:rsidP="00D9096A">
            <w:pPr>
              <w:shd w:val="clear" w:color="auto" w:fill="FFFFFF"/>
              <w:spacing w:line="240" w:lineRule="atLeast"/>
              <w:textAlignment w:val="baseline"/>
              <w:rPr>
                <w:sz w:val="22"/>
                <w:szCs w:val="22"/>
              </w:rPr>
            </w:pPr>
            <w:r w:rsidRPr="00D9096A">
              <w:rPr>
                <w:rFonts w:eastAsia="Times New Roman"/>
                <w:color w:val="000000"/>
                <w:sz w:val="22"/>
                <w:szCs w:val="22"/>
                <w:lang w:eastAsia="ru-RU"/>
              </w:rPr>
              <w:t>Комиссия за обработку Заявления Клиента об учете расходов по операциям с Ценными Бумагами и подтверждающих документов, влияющих на расчет налогооблагаемой базы за текущий налоговый период:</w:t>
            </w:r>
            <w:r w:rsidRPr="0024094B">
              <w:rPr>
                <w:sz w:val="22"/>
                <w:szCs w:val="22"/>
              </w:rPr>
              <w:t xml:space="preserve"> </w:t>
            </w:r>
          </w:p>
        </w:tc>
        <w:tc>
          <w:tcPr>
            <w:tcW w:w="3544" w:type="dxa"/>
            <w:vAlign w:val="center"/>
          </w:tcPr>
          <w:p w14:paraId="5BB3F341" w14:textId="77777777" w:rsidR="0024094B" w:rsidRPr="0024094B" w:rsidRDefault="0024094B" w:rsidP="000C5B6F">
            <w:pPr>
              <w:pStyle w:val="-11"/>
              <w:ind w:left="0" w:firstLine="0"/>
              <w:jc w:val="center"/>
              <w:rPr>
                <w:sz w:val="22"/>
                <w:szCs w:val="22"/>
              </w:rPr>
            </w:pPr>
          </w:p>
        </w:tc>
      </w:tr>
      <w:tr w:rsidR="0024094B" w14:paraId="4F3A2255" w14:textId="77777777" w:rsidTr="000C5B6F">
        <w:tc>
          <w:tcPr>
            <w:tcW w:w="709" w:type="dxa"/>
          </w:tcPr>
          <w:p w14:paraId="295DD656" w14:textId="08C7DC26" w:rsidR="0024094B" w:rsidRDefault="0024094B" w:rsidP="007A3F23">
            <w:pPr>
              <w:pStyle w:val="-11"/>
              <w:ind w:left="0" w:firstLine="0"/>
              <w:jc w:val="both"/>
              <w:rPr>
                <w:sz w:val="22"/>
                <w:szCs w:val="22"/>
              </w:rPr>
            </w:pPr>
            <w:r>
              <w:rPr>
                <w:sz w:val="22"/>
                <w:szCs w:val="22"/>
              </w:rPr>
              <w:t>7.1.</w:t>
            </w:r>
          </w:p>
        </w:tc>
        <w:tc>
          <w:tcPr>
            <w:tcW w:w="10348" w:type="dxa"/>
          </w:tcPr>
          <w:p w14:paraId="0FF45DA3" w14:textId="45FF5DDC"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позднее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текущего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p>
        </w:tc>
        <w:tc>
          <w:tcPr>
            <w:tcW w:w="3544" w:type="dxa"/>
            <w:vAlign w:val="center"/>
          </w:tcPr>
          <w:p w14:paraId="2CB8F921" w14:textId="4F1E26C7" w:rsidR="0024094B" w:rsidRPr="0024094B" w:rsidRDefault="0024094B" w:rsidP="000C5B6F">
            <w:pPr>
              <w:pStyle w:val="-11"/>
              <w:ind w:left="0" w:firstLine="0"/>
              <w:jc w:val="center"/>
              <w:rPr>
                <w:sz w:val="22"/>
                <w:szCs w:val="22"/>
              </w:rPr>
            </w:pPr>
            <w:r w:rsidRPr="0024094B">
              <w:rPr>
                <w:sz w:val="22"/>
                <w:szCs w:val="22"/>
              </w:rPr>
              <w:t>бесплатно</w:t>
            </w:r>
          </w:p>
        </w:tc>
      </w:tr>
      <w:tr w:rsidR="0024094B" w14:paraId="5BCCFF18" w14:textId="77777777" w:rsidTr="000C5B6F">
        <w:tc>
          <w:tcPr>
            <w:tcW w:w="709" w:type="dxa"/>
          </w:tcPr>
          <w:p w14:paraId="19C22099" w14:textId="0C6206FD" w:rsidR="0024094B" w:rsidRDefault="0024094B" w:rsidP="007A3F23">
            <w:pPr>
              <w:pStyle w:val="-11"/>
              <w:ind w:left="0" w:firstLine="0"/>
              <w:jc w:val="both"/>
              <w:rPr>
                <w:sz w:val="22"/>
                <w:szCs w:val="22"/>
              </w:rPr>
            </w:pPr>
            <w:r>
              <w:rPr>
                <w:sz w:val="22"/>
                <w:szCs w:val="22"/>
              </w:rPr>
              <w:t>7.2.</w:t>
            </w:r>
          </w:p>
        </w:tc>
        <w:tc>
          <w:tcPr>
            <w:tcW w:w="10348" w:type="dxa"/>
          </w:tcPr>
          <w:p w14:paraId="47694A59" w14:textId="6816C1F3" w:rsidR="0024094B" w:rsidRPr="00D9096A" w:rsidRDefault="0024094B" w:rsidP="00D9096A">
            <w:pPr>
              <w:shd w:val="clear" w:color="auto" w:fill="FFFFFF"/>
              <w:spacing w:line="240" w:lineRule="atLeast"/>
              <w:textAlignment w:val="baseline"/>
              <w:rPr>
                <w:rFonts w:eastAsia="Times New Roman"/>
                <w:color w:val="000000"/>
                <w:sz w:val="22"/>
                <w:szCs w:val="22"/>
                <w:lang w:eastAsia="ru-RU"/>
              </w:rPr>
            </w:pPr>
            <w:r w:rsidRPr="00D9096A">
              <w:rPr>
                <w:rFonts w:eastAsia="Times New Roman"/>
                <w:color w:val="000000"/>
                <w:sz w:val="22"/>
                <w:szCs w:val="22"/>
                <w:lang w:eastAsia="ru-RU"/>
              </w:rPr>
              <w:t>Если Заявление и подтверждающие документы представлены по истечении 3 (Трех) календарных месяцев с даты депонирования, но не позднее окончания текущего налогового периода</w:t>
            </w:r>
          </w:p>
        </w:tc>
        <w:tc>
          <w:tcPr>
            <w:tcW w:w="3544" w:type="dxa"/>
            <w:vAlign w:val="center"/>
          </w:tcPr>
          <w:p w14:paraId="2D561E16" w14:textId="54E45D29" w:rsidR="0024094B" w:rsidRPr="0024094B" w:rsidRDefault="0024094B" w:rsidP="00D9096A">
            <w:pPr>
              <w:shd w:val="clear" w:color="auto" w:fill="FFFFFF"/>
              <w:jc w:val="center"/>
              <w:textAlignment w:val="baseline"/>
            </w:pPr>
            <w:r w:rsidRPr="00D9096A">
              <w:rPr>
                <w:rFonts w:eastAsia="Times New Roman"/>
                <w:bCs/>
                <w:color w:val="000000"/>
                <w:sz w:val="22"/>
                <w:szCs w:val="22"/>
                <w:bdr w:val="none" w:sz="0" w:space="0" w:color="auto" w:frame="1"/>
                <w:lang w:eastAsia="ru-RU"/>
              </w:rPr>
              <w:t xml:space="preserve">2000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r w:rsidR="0024094B" w14:paraId="54F5B953" w14:textId="77777777" w:rsidTr="000C5B6F">
        <w:tc>
          <w:tcPr>
            <w:tcW w:w="709" w:type="dxa"/>
          </w:tcPr>
          <w:p w14:paraId="55627186" w14:textId="68B04643" w:rsidR="0024094B" w:rsidRDefault="0024094B" w:rsidP="007A3F23">
            <w:pPr>
              <w:pStyle w:val="-11"/>
              <w:ind w:left="0" w:firstLine="0"/>
              <w:jc w:val="both"/>
              <w:rPr>
                <w:sz w:val="22"/>
                <w:szCs w:val="22"/>
              </w:rPr>
            </w:pPr>
            <w:r>
              <w:rPr>
                <w:sz w:val="22"/>
                <w:szCs w:val="22"/>
              </w:rPr>
              <w:t>8.</w:t>
            </w:r>
          </w:p>
        </w:tc>
        <w:tc>
          <w:tcPr>
            <w:tcW w:w="10348" w:type="dxa"/>
          </w:tcPr>
          <w:p w14:paraId="3CA9F347" w14:textId="22F90346" w:rsidR="0024094B" w:rsidRPr="000C5B6F" w:rsidRDefault="0024094B" w:rsidP="000C5B6F">
            <w:pPr>
              <w:shd w:val="clear" w:color="auto" w:fill="FFFFFF"/>
              <w:textAlignment w:val="baseline"/>
              <w:rPr>
                <w:rFonts w:eastAsia="Times New Roman"/>
                <w:color w:val="000000"/>
                <w:sz w:val="22"/>
                <w:szCs w:val="22"/>
                <w:lang w:eastAsia="ru-RU"/>
              </w:rPr>
            </w:pPr>
            <w:r w:rsidRPr="00D9096A">
              <w:rPr>
                <w:rFonts w:eastAsia="Times New Roman"/>
                <w:color w:val="000000"/>
                <w:sz w:val="22"/>
                <w:szCs w:val="22"/>
                <w:lang w:eastAsia="ru-RU"/>
              </w:rPr>
              <w:t>Комиссия за обработку Заявления об учете расходов по операциям с Ценными Бумагами и подтверждающих документов, не влияющих на расчет налогооблагаемой базы за истекшие и текущий налоговый период:</w:t>
            </w:r>
          </w:p>
        </w:tc>
        <w:tc>
          <w:tcPr>
            <w:tcW w:w="3544" w:type="dxa"/>
            <w:vAlign w:val="center"/>
          </w:tcPr>
          <w:p w14:paraId="5EE6BD36" w14:textId="77777777" w:rsidR="0024094B" w:rsidRPr="0024094B" w:rsidRDefault="0024094B" w:rsidP="000C5B6F">
            <w:pPr>
              <w:pStyle w:val="-11"/>
              <w:ind w:left="0" w:firstLine="0"/>
              <w:jc w:val="center"/>
              <w:rPr>
                <w:sz w:val="22"/>
                <w:szCs w:val="22"/>
              </w:rPr>
            </w:pPr>
          </w:p>
        </w:tc>
      </w:tr>
      <w:tr w:rsidR="0024094B" w14:paraId="79F9F71C" w14:textId="77777777" w:rsidTr="000C5B6F">
        <w:tc>
          <w:tcPr>
            <w:tcW w:w="709" w:type="dxa"/>
          </w:tcPr>
          <w:p w14:paraId="71D396E4" w14:textId="17FF1C53" w:rsidR="0024094B" w:rsidRDefault="0024094B" w:rsidP="007A3F23">
            <w:pPr>
              <w:pStyle w:val="-11"/>
              <w:ind w:left="0" w:firstLine="0"/>
              <w:jc w:val="both"/>
              <w:rPr>
                <w:sz w:val="22"/>
                <w:szCs w:val="22"/>
              </w:rPr>
            </w:pPr>
            <w:r>
              <w:rPr>
                <w:sz w:val="22"/>
                <w:szCs w:val="22"/>
              </w:rPr>
              <w:t xml:space="preserve">8.1. </w:t>
            </w:r>
          </w:p>
        </w:tc>
        <w:tc>
          <w:tcPr>
            <w:tcW w:w="10348" w:type="dxa"/>
          </w:tcPr>
          <w:p w14:paraId="5D509EB0" w14:textId="70C09B0F"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p>
        </w:tc>
        <w:tc>
          <w:tcPr>
            <w:tcW w:w="3544" w:type="dxa"/>
            <w:vAlign w:val="center"/>
          </w:tcPr>
          <w:p w14:paraId="78E4BB7F" w14:textId="471BF30B" w:rsidR="0024094B" w:rsidRPr="0024094B" w:rsidRDefault="0024094B" w:rsidP="00D9096A">
            <w:pPr>
              <w:pStyle w:val="-11"/>
              <w:ind w:left="0" w:firstLine="0"/>
              <w:contextualSpacing w:val="0"/>
              <w:jc w:val="center"/>
              <w:rPr>
                <w:sz w:val="22"/>
                <w:szCs w:val="22"/>
              </w:rPr>
            </w:pPr>
            <w:r w:rsidRPr="0024094B">
              <w:rPr>
                <w:sz w:val="22"/>
                <w:szCs w:val="22"/>
              </w:rPr>
              <w:t>бесплатно</w:t>
            </w:r>
          </w:p>
        </w:tc>
      </w:tr>
      <w:tr w:rsidR="0024094B" w14:paraId="60AF2182" w14:textId="77777777" w:rsidTr="000C5B6F">
        <w:tc>
          <w:tcPr>
            <w:tcW w:w="709" w:type="dxa"/>
          </w:tcPr>
          <w:p w14:paraId="0589F6AB" w14:textId="2198296D" w:rsidR="0024094B" w:rsidRDefault="0024094B" w:rsidP="007A3F23">
            <w:pPr>
              <w:pStyle w:val="-11"/>
              <w:ind w:left="0" w:firstLine="0"/>
              <w:jc w:val="both"/>
              <w:rPr>
                <w:sz w:val="22"/>
                <w:szCs w:val="22"/>
              </w:rPr>
            </w:pPr>
            <w:r>
              <w:rPr>
                <w:sz w:val="22"/>
                <w:szCs w:val="22"/>
              </w:rPr>
              <w:t>8.2.</w:t>
            </w:r>
          </w:p>
        </w:tc>
        <w:tc>
          <w:tcPr>
            <w:tcW w:w="10348" w:type="dxa"/>
          </w:tcPr>
          <w:p w14:paraId="14BCFD67" w14:textId="77777777" w:rsidR="0024094B" w:rsidRPr="00D9096A" w:rsidRDefault="0024094B" w:rsidP="0024094B">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истечении</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p>
          <w:p w14:paraId="18C8BD97" w14:textId="77777777" w:rsidR="0024094B" w:rsidRPr="0024094B" w:rsidRDefault="0024094B" w:rsidP="007A3F23">
            <w:pPr>
              <w:pStyle w:val="-11"/>
              <w:ind w:left="0" w:firstLine="0"/>
              <w:jc w:val="both"/>
              <w:rPr>
                <w:sz w:val="22"/>
                <w:szCs w:val="22"/>
              </w:rPr>
            </w:pPr>
          </w:p>
        </w:tc>
        <w:tc>
          <w:tcPr>
            <w:tcW w:w="3544" w:type="dxa"/>
            <w:vAlign w:val="center"/>
          </w:tcPr>
          <w:p w14:paraId="681DF78F" w14:textId="57D6D721" w:rsidR="0024094B" w:rsidRPr="0024094B" w:rsidRDefault="0024094B" w:rsidP="00D9096A">
            <w:pPr>
              <w:shd w:val="clear" w:color="auto" w:fill="FFFFFF"/>
              <w:jc w:val="center"/>
              <w:textAlignment w:val="baseline"/>
            </w:pPr>
            <w:r w:rsidRPr="0024094B">
              <w:rPr>
                <w:rFonts w:eastAsia="Times New Roman"/>
                <w:bCs/>
                <w:color w:val="000000"/>
                <w:sz w:val="22"/>
                <w:szCs w:val="22"/>
                <w:bdr w:val="none" w:sz="0" w:space="0" w:color="auto" w:frame="1"/>
                <w:lang w:eastAsia="ru-RU"/>
              </w:rPr>
              <w:t xml:space="preserve">2000 </w:t>
            </w:r>
            <w:r w:rsidR="008D1CC5">
              <w:rPr>
                <w:rFonts w:eastAsia="Times New Roman"/>
                <w:bCs/>
                <w:color w:val="000000"/>
                <w:sz w:val="22"/>
                <w:szCs w:val="22"/>
                <w:bdr w:val="none" w:sz="0" w:space="0" w:color="auto" w:frame="1"/>
                <w:lang w:eastAsia="ru-RU"/>
              </w:rPr>
              <w:t>₽</w:t>
            </w:r>
            <w:r w:rsidRPr="0024094B">
              <w:rPr>
                <w:rFonts w:eastAsia="Times New Roman"/>
                <w:bCs/>
                <w:color w:val="000000"/>
                <w:sz w:val="22"/>
                <w:szCs w:val="22"/>
                <w:bdr w:val="none" w:sz="0" w:space="0" w:color="auto" w:frame="1"/>
                <w:lang w:eastAsia="ru-RU"/>
              </w:rPr>
              <w:t xml:space="preserve"> (взимается за Ценные Бумаги каждого эмитента, вида и категории (типа) отдельно)</w:t>
            </w:r>
          </w:p>
        </w:tc>
      </w:tr>
      <w:tr w:rsidR="0024094B" w14:paraId="2ADF239B" w14:textId="77777777" w:rsidTr="000C5B6F">
        <w:tc>
          <w:tcPr>
            <w:tcW w:w="709" w:type="dxa"/>
          </w:tcPr>
          <w:p w14:paraId="09AEF7D5" w14:textId="14E8AF63" w:rsidR="0024094B" w:rsidRDefault="0024094B" w:rsidP="007A3F23">
            <w:pPr>
              <w:pStyle w:val="-11"/>
              <w:ind w:left="0" w:firstLine="0"/>
              <w:jc w:val="both"/>
              <w:rPr>
                <w:sz w:val="22"/>
                <w:szCs w:val="22"/>
              </w:rPr>
            </w:pPr>
            <w:r>
              <w:rPr>
                <w:sz w:val="22"/>
                <w:szCs w:val="22"/>
              </w:rPr>
              <w:lastRenderedPageBreak/>
              <w:t xml:space="preserve">9. </w:t>
            </w:r>
          </w:p>
        </w:tc>
        <w:tc>
          <w:tcPr>
            <w:tcW w:w="10348" w:type="dxa"/>
          </w:tcPr>
          <w:p w14:paraId="18665536" w14:textId="28097BFF" w:rsidR="0024094B" w:rsidRPr="000C5B6F" w:rsidRDefault="0024094B" w:rsidP="000C5B6F">
            <w:pPr>
              <w:shd w:val="clear" w:color="auto" w:fill="FFFFFF"/>
              <w:textAlignment w:val="baseline"/>
              <w:rPr>
                <w:rFonts w:eastAsia="Times New Roman"/>
                <w:color w:val="000000"/>
                <w:sz w:val="22"/>
                <w:szCs w:val="22"/>
                <w:lang w:eastAsia="ru-RU"/>
              </w:rPr>
            </w:pPr>
            <w:r w:rsidRPr="00D9096A">
              <w:rPr>
                <w:rFonts w:eastAsia="Times New Roman"/>
                <w:color w:val="000000"/>
                <w:sz w:val="22"/>
                <w:szCs w:val="22"/>
                <w:lang w:eastAsia="ru-RU"/>
              </w:rPr>
              <w:t>Комиссия за обработку Заявления об учете расходов по операциям с Ценными Бумагами и подтверждающих документов, влияющих на расчет налогооблагаемой базы за истекший налоговый период:</w:t>
            </w:r>
          </w:p>
        </w:tc>
        <w:tc>
          <w:tcPr>
            <w:tcW w:w="3544" w:type="dxa"/>
            <w:vAlign w:val="center"/>
          </w:tcPr>
          <w:p w14:paraId="28DFC040" w14:textId="77777777" w:rsidR="0024094B" w:rsidRPr="0024094B" w:rsidRDefault="0024094B" w:rsidP="00D9096A">
            <w:pPr>
              <w:pStyle w:val="-11"/>
              <w:ind w:left="0" w:firstLine="0"/>
              <w:contextualSpacing w:val="0"/>
              <w:jc w:val="center"/>
              <w:rPr>
                <w:sz w:val="22"/>
                <w:szCs w:val="22"/>
              </w:rPr>
            </w:pPr>
          </w:p>
        </w:tc>
      </w:tr>
      <w:tr w:rsidR="0024094B" w14:paraId="1A94350F" w14:textId="77777777" w:rsidTr="000C5B6F">
        <w:tc>
          <w:tcPr>
            <w:tcW w:w="709" w:type="dxa"/>
          </w:tcPr>
          <w:p w14:paraId="4D65A84E" w14:textId="24AC01AA" w:rsidR="0024094B" w:rsidRDefault="0024094B" w:rsidP="007A3F23">
            <w:pPr>
              <w:pStyle w:val="-11"/>
              <w:ind w:left="0" w:firstLine="0"/>
              <w:jc w:val="both"/>
              <w:rPr>
                <w:sz w:val="22"/>
                <w:szCs w:val="22"/>
              </w:rPr>
            </w:pPr>
            <w:r>
              <w:rPr>
                <w:sz w:val="22"/>
                <w:szCs w:val="22"/>
              </w:rPr>
              <w:t>9.1.</w:t>
            </w:r>
          </w:p>
        </w:tc>
        <w:tc>
          <w:tcPr>
            <w:tcW w:w="10348" w:type="dxa"/>
          </w:tcPr>
          <w:p w14:paraId="4FF69E9D" w14:textId="6334D557" w:rsidR="0024094B" w:rsidRPr="0024094B" w:rsidRDefault="0024094B" w:rsidP="007A3F23">
            <w:pPr>
              <w:pStyle w:val="-11"/>
              <w:ind w:left="0" w:firstLine="0"/>
              <w:jc w:val="both"/>
              <w:rPr>
                <w:sz w:val="22"/>
                <w:szCs w:val="22"/>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1 (</w:t>
            </w:r>
            <w:r w:rsidRPr="00D9096A">
              <w:rPr>
                <w:rFonts w:eastAsia="Times New Roman" w:hint="eastAsia"/>
                <w:color w:val="000000"/>
                <w:sz w:val="22"/>
                <w:szCs w:val="22"/>
                <w:lang w:eastAsia="ru-RU"/>
              </w:rPr>
              <w:t>Одного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p>
        </w:tc>
        <w:tc>
          <w:tcPr>
            <w:tcW w:w="3544" w:type="dxa"/>
            <w:vAlign w:val="center"/>
          </w:tcPr>
          <w:p w14:paraId="432FC48D" w14:textId="6807FE6D" w:rsidR="0024094B" w:rsidRPr="00D9096A" w:rsidRDefault="0024094B" w:rsidP="00D9096A">
            <w:pPr>
              <w:numPr>
                <w:ilvl w:val="0"/>
                <w:numId w:val="11"/>
              </w:numPr>
              <w:shd w:val="clear" w:color="auto" w:fill="FFFFFF"/>
              <w:suppressAutoHyphens w:val="0"/>
              <w:ind w:left="0"/>
              <w:jc w:val="center"/>
              <w:textAlignment w:val="baseline"/>
              <w:rPr>
                <w:sz w:val="22"/>
                <w:szCs w:val="22"/>
              </w:rPr>
            </w:pPr>
            <w:r w:rsidRPr="00D9096A">
              <w:rPr>
                <w:rFonts w:eastAsia="Times New Roman"/>
                <w:bCs/>
                <w:color w:val="000000"/>
                <w:sz w:val="22"/>
                <w:szCs w:val="22"/>
                <w:bdr w:val="none" w:sz="0" w:space="0" w:color="auto" w:frame="1"/>
                <w:lang w:eastAsia="ru-RU"/>
              </w:rPr>
              <w:t xml:space="preserve">6000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r w:rsidR="0024094B" w14:paraId="6E817847" w14:textId="77777777" w:rsidTr="00D9096A">
        <w:trPr>
          <w:trHeight w:val="70"/>
        </w:trPr>
        <w:tc>
          <w:tcPr>
            <w:tcW w:w="709" w:type="dxa"/>
          </w:tcPr>
          <w:p w14:paraId="42C44023" w14:textId="33BF1F5D" w:rsidR="0024094B" w:rsidRDefault="0024094B" w:rsidP="007A3F23">
            <w:pPr>
              <w:pStyle w:val="-11"/>
              <w:ind w:left="0" w:firstLine="0"/>
              <w:jc w:val="both"/>
              <w:rPr>
                <w:sz w:val="22"/>
                <w:szCs w:val="22"/>
              </w:rPr>
            </w:pPr>
            <w:r>
              <w:rPr>
                <w:sz w:val="22"/>
                <w:szCs w:val="22"/>
              </w:rPr>
              <w:t>9.2.</w:t>
            </w:r>
          </w:p>
        </w:tc>
        <w:tc>
          <w:tcPr>
            <w:tcW w:w="10348" w:type="dxa"/>
          </w:tcPr>
          <w:p w14:paraId="7DDD67B0" w14:textId="0EE6AEB2"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истечении</w:t>
            </w:r>
            <w:r w:rsidRPr="00D9096A">
              <w:rPr>
                <w:rFonts w:eastAsia="Times New Roman"/>
                <w:color w:val="000000"/>
                <w:sz w:val="22"/>
                <w:szCs w:val="22"/>
                <w:lang w:eastAsia="ru-RU"/>
              </w:rPr>
              <w:t xml:space="preserve"> 1-</w:t>
            </w:r>
            <w:r w:rsidRPr="00D9096A">
              <w:rPr>
                <w:rFonts w:eastAsia="Times New Roman" w:hint="eastAsia"/>
                <w:color w:val="000000"/>
                <w:sz w:val="22"/>
                <w:szCs w:val="22"/>
                <w:lang w:eastAsia="ru-RU"/>
              </w:rPr>
              <w:t>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котором</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были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Ценные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Бумаги</w:t>
            </w:r>
          </w:p>
        </w:tc>
        <w:tc>
          <w:tcPr>
            <w:tcW w:w="3544" w:type="dxa"/>
            <w:vAlign w:val="center"/>
          </w:tcPr>
          <w:p w14:paraId="31DFB723" w14:textId="15B89BF4" w:rsidR="0024094B" w:rsidRPr="00D9096A" w:rsidRDefault="0024094B" w:rsidP="00D9096A">
            <w:pPr>
              <w:numPr>
                <w:ilvl w:val="0"/>
                <w:numId w:val="11"/>
              </w:numPr>
              <w:shd w:val="clear" w:color="auto" w:fill="FFFFFF"/>
              <w:suppressAutoHyphens w:val="0"/>
              <w:ind w:left="0"/>
              <w:jc w:val="center"/>
              <w:textAlignment w:val="baseline"/>
              <w:rPr>
                <w:sz w:val="22"/>
                <w:szCs w:val="22"/>
              </w:rPr>
            </w:pPr>
            <w:r w:rsidRPr="00D9096A">
              <w:rPr>
                <w:rFonts w:eastAsia="Times New Roman"/>
                <w:bCs/>
                <w:color w:val="000000"/>
                <w:sz w:val="22"/>
                <w:szCs w:val="22"/>
                <w:bdr w:val="none" w:sz="0" w:space="0" w:color="auto" w:frame="1"/>
                <w:lang w:eastAsia="ru-RU"/>
              </w:rPr>
              <w:t xml:space="preserve">10000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bl>
    <w:p w14:paraId="65862138" w14:textId="77777777" w:rsidR="007A3F23" w:rsidRDefault="007A3F23" w:rsidP="00EA4F63">
      <w:pPr>
        <w:pStyle w:val="-11"/>
        <w:jc w:val="both"/>
        <w:rPr>
          <w:sz w:val="22"/>
          <w:szCs w:val="22"/>
        </w:rPr>
      </w:pPr>
    </w:p>
    <w:p w14:paraId="4C97A11A" w14:textId="77777777" w:rsidR="00126791" w:rsidRPr="00B81F6E" w:rsidRDefault="00126791" w:rsidP="00126791">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63061237" w14:textId="5C0AC88C" w:rsidR="00721560" w:rsidRDefault="00721560">
      <w:pPr>
        <w:pStyle w:val="-11"/>
        <w:ind w:left="0" w:firstLine="0"/>
        <w:jc w:val="both"/>
        <w:rPr>
          <w:sz w:val="22"/>
          <w:szCs w:val="22"/>
        </w:rPr>
      </w:pPr>
    </w:p>
    <w:p w14:paraId="24BC80BF" w14:textId="77777777" w:rsidR="006349E0" w:rsidRDefault="006349E0">
      <w:pPr>
        <w:pStyle w:val="-11"/>
        <w:ind w:left="0" w:firstLine="0"/>
        <w:jc w:val="both"/>
        <w:rPr>
          <w:sz w:val="22"/>
          <w:szCs w:val="22"/>
        </w:rPr>
      </w:pPr>
    </w:p>
    <w:p w14:paraId="245C12FD" w14:textId="183D2931" w:rsidR="00140303" w:rsidRPr="008E7F00" w:rsidRDefault="00B54946">
      <w:pPr>
        <w:pStyle w:val="-11"/>
        <w:numPr>
          <w:ilvl w:val="0"/>
          <w:numId w:val="4"/>
        </w:numPr>
        <w:tabs>
          <w:tab w:val="left" w:pos="567"/>
        </w:tabs>
        <w:ind w:left="0" w:firstLine="0"/>
        <w:jc w:val="both"/>
        <w:outlineLvl w:val="0"/>
        <w:rPr>
          <w:b/>
          <w:sz w:val="26"/>
          <w:szCs w:val="26"/>
        </w:rPr>
      </w:pPr>
      <w:bookmarkStart w:id="126" w:name="_Toc180148388"/>
      <w:r w:rsidRPr="008E7F00">
        <w:rPr>
          <w:b/>
          <w:sz w:val="26"/>
          <w:szCs w:val="26"/>
        </w:rPr>
        <w:t>Индивидуальные тарифные планы</w:t>
      </w:r>
      <w:bookmarkEnd w:id="126"/>
    </w:p>
    <w:p w14:paraId="7B514847" w14:textId="77777777" w:rsidR="00140303" w:rsidRDefault="00140303">
      <w:pPr>
        <w:pStyle w:val="-11"/>
        <w:ind w:left="0" w:firstLine="0"/>
        <w:jc w:val="both"/>
        <w:rPr>
          <w:sz w:val="22"/>
          <w:szCs w:val="22"/>
        </w:rPr>
      </w:pPr>
    </w:p>
    <w:p w14:paraId="784EB9DC" w14:textId="4E88CC08" w:rsidR="00140303" w:rsidRDefault="00B54946">
      <w:pPr>
        <w:spacing w:line="276" w:lineRule="auto"/>
        <w:jc w:val="both"/>
        <w:rPr>
          <w:sz w:val="22"/>
          <w:szCs w:val="22"/>
        </w:rPr>
      </w:pPr>
      <w:r w:rsidRPr="00C72380">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w:t>
      </w:r>
      <w:r w:rsidRPr="00047507">
        <w:rPr>
          <w:sz w:val="22"/>
          <w:szCs w:val="22"/>
        </w:rPr>
        <w:t>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w:t>
      </w:r>
      <w:r w:rsidRPr="00C72380">
        <w:rPr>
          <w:sz w:val="22"/>
          <w:szCs w:val="22"/>
        </w:rPr>
        <w:t>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p w14:paraId="71082226" w14:textId="60130470" w:rsidR="003811FE" w:rsidRDefault="003811FE">
      <w:pPr>
        <w:spacing w:line="276" w:lineRule="auto"/>
        <w:jc w:val="both"/>
        <w:rPr>
          <w:sz w:val="22"/>
          <w:szCs w:val="22"/>
        </w:rPr>
      </w:pPr>
    </w:p>
    <w:p w14:paraId="549E279C" w14:textId="77777777" w:rsidR="003811FE" w:rsidRPr="00C72380" w:rsidRDefault="003811FE">
      <w:pPr>
        <w:spacing w:line="276" w:lineRule="auto"/>
        <w:jc w:val="both"/>
        <w:rPr>
          <w:sz w:val="22"/>
          <w:szCs w:val="22"/>
        </w:rPr>
      </w:pPr>
    </w:p>
    <w:p w14:paraId="56C77089" w14:textId="1B88BFDA" w:rsidR="003811FE" w:rsidRPr="008E7F00" w:rsidRDefault="003811FE" w:rsidP="003811FE">
      <w:pPr>
        <w:pStyle w:val="-11"/>
        <w:numPr>
          <w:ilvl w:val="0"/>
          <w:numId w:val="4"/>
        </w:numPr>
        <w:tabs>
          <w:tab w:val="left" w:pos="567"/>
        </w:tabs>
        <w:ind w:left="0" w:firstLine="0"/>
        <w:jc w:val="both"/>
        <w:outlineLvl w:val="0"/>
        <w:rPr>
          <w:b/>
          <w:sz w:val="26"/>
          <w:szCs w:val="26"/>
        </w:rPr>
      </w:pPr>
      <w:bookmarkStart w:id="127" w:name="_Toc180148389"/>
      <w:r w:rsidRPr="008E7F00">
        <w:rPr>
          <w:b/>
          <w:sz w:val="26"/>
          <w:szCs w:val="26"/>
        </w:rPr>
        <w:t>Архивные тарифы</w:t>
      </w:r>
      <w:bookmarkEnd w:id="127"/>
    </w:p>
    <w:p w14:paraId="2969B057" w14:textId="77777777" w:rsidR="00C72380" w:rsidRPr="00C72380" w:rsidRDefault="00C72380" w:rsidP="008E7F00">
      <w:pPr>
        <w:pStyle w:val="-11"/>
        <w:tabs>
          <w:tab w:val="left" w:pos="567"/>
        </w:tabs>
        <w:ind w:left="0" w:firstLine="0"/>
        <w:jc w:val="both"/>
        <w:outlineLvl w:val="0"/>
        <w:rPr>
          <w:b/>
          <w:sz w:val="22"/>
          <w:szCs w:val="22"/>
        </w:rPr>
      </w:pPr>
    </w:p>
    <w:p w14:paraId="11A90A14" w14:textId="4BBF63E1" w:rsidR="00C72380" w:rsidRDefault="00C72380">
      <w:pPr>
        <w:spacing w:line="276" w:lineRule="auto"/>
        <w:jc w:val="both"/>
        <w:rPr>
          <w:sz w:val="22"/>
          <w:szCs w:val="22"/>
        </w:rPr>
      </w:pPr>
      <w:r w:rsidRPr="008E7F00">
        <w:rPr>
          <w:sz w:val="22"/>
          <w:szCs w:val="22"/>
        </w:rPr>
        <w:t>Перечисленные в настоящей статье Тарифы Брокера применяются только к Клиентам, которым такие Тарифы были назначены до вступления в силу редакции настоящего Приложения, предусматривающего отнесение таких Тарифов к архивным.</w:t>
      </w:r>
      <w:r w:rsidR="008D1CC5">
        <w:rPr>
          <w:sz w:val="22"/>
          <w:szCs w:val="22"/>
        </w:rPr>
        <w:t xml:space="preserve"> </w:t>
      </w:r>
      <w:r w:rsidRPr="008E7F00">
        <w:rPr>
          <w:sz w:val="22"/>
          <w:szCs w:val="22"/>
        </w:rPr>
        <w:t xml:space="preserve">Клиент не вправе </w:t>
      </w:r>
      <w:r w:rsidR="000A3FC5" w:rsidRPr="009074A7">
        <w:rPr>
          <w:sz w:val="22"/>
          <w:szCs w:val="22"/>
        </w:rPr>
        <w:t xml:space="preserve">с даты утверждения и опубликования Брокером редакции Тарифов, отнесенных к Архивным тарифам, </w:t>
      </w:r>
      <w:r w:rsidRPr="008E7F00">
        <w:rPr>
          <w:sz w:val="22"/>
          <w:szCs w:val="22"/>
        </w:rPr>
        <w:t>без согласования с Брокером направлять Брокеру Поручение, а также Пожелание на назначение Тарифа Брокера, в котором указан один из Тарифов Брокера, определенных в настоящей статье. В случае если в Поручении или Пожелание о назначение Тарифа Брокера Клиентом будет указан один из Тарифов Брокера, определенных в настоящей статье, такое Поручение не подлежит исполнению Брокером, если иное не согласовано Брокером и Клиентом.</w:t>
      </w:r>
    </w:p>
    <w:p w14:paraId="5496CE57" w14:textId="325B0167" w:rsidR="00C72380" w:rsidRDefault="00C72380" w:rsidP="00C72380">
      <w:pPr>
        <w:pStyle w:val="Default"/>
        <w:rPr>
          <w:sz w:val="22"/>
          <w:szCs w:val="22"/>
        </w:rPr>
      </w:pPr>
    </w:p>
    <w:p w14:paraId="6851AC40" w14:textId="77777777" w:rsidR="00670BC3" w:rsidRPr="008E7F00" w:rsidRDefault="00670BC3" w:rsidP="00C72380">
      <w:pPr>
        <w:pStyle w:val="Default"/>
        <w:rPr>
          <w:sz w:val="22"/>
          <w:szCs w:val="22"/>
        </w:rPr>
      </w:pPr>
    </w:p>
    <w:p w14:paraId="6D260216" w14:textId="77777777" w:rsidR="00047507" w:rsidRDefault="00047507" w:rsidP="008E7F00">
      <w:pPr>
        <w:pStyle w:val="-11"/>
        <w:numPr>
          <w:ilvl w:val="1"/>
          <w:numId w:val="4"/>
        </w:numPr>
        <w:tabs>
          <w:tab w:val="left" w:pos="567"/>
          <w:tab w:val="left" w:pos="1134"/>
        </w:tabs>
        <w:ind w:left="0" w:firstLine="0"/>
        <w:outlineLvl w:val="1"/>
        <w:rPr>
          <w:sz w:val="22"/>
          <w:szCs w:val="22"/>
        </w:rPr>
      </w:pPr>
      <w:bookmarkStart w:id="128" w:name="_Toc180148390"/>
      <w:r>
        <w:rPr>
          <w:b/>
          <w:bCs/>
          <w:iCs/>
          <w:sz w:val="22"/>
          <w:szCs w:val="22"/>
        </w:rPr>
        <w:t xml:space="preserve">Тарифный план «Валютный Плюс» </w:t>
      </w:r>
      <w:r>
        <w:rPr>
          <w:b/>
          <w:bCs/>
          <w:iCs/>
          <w:sz w:val="22"/>
          <w:szCs w:val="22"/>
          <w:lang w:val="en-US"/>
        </w:rPr>
        <w:t>**</w:t>
      </w:r>
      <w:r>
        <w:rPr>
          <w:b/>
          <w:bCs/>
          <w:iCs/>
          <w:sz w:val="22"/>
          <w:szCs w:val="22"/>
        </w:rPr>
        <w:t>*</w:t>
      </w:r>
      <w:bookmarkEnd w:id="128"/>
    </w:p>
    <w:p w14:paraId="662B00F3" w14:textId="77777777" w:rsidR="00047507" w:rsidRDefault="00047507" w:rsidP="00047507">
      <w:pPr>
        <w:rPr>
          <w:b/>
          <w:bCs/>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047507" w14:paraId="2E63F55D" w14:textId="77777777" w:rsidTr="009074A7">
        <w:tc>
          <w:tcPr>
            <w:tcW w:w="566" w:type="dxa"/>
            <w:tcBorders>
              <w:top w:val="single" w:sz="4" w:space="0" w:color="000000"/>
              <w:left w:val="single" w:sz="4" w:space="0" w:color="000000"/>
              <w:bottom w:val="single" w:sz="4" w:space="0" w:color="000000"/>
            </w:tcBorders>
            <w:shd w:val="clear" w:color="auto" w:fill="auto"/>
            <w:vAlign w:val="center"/>
          </w:tcPr>
          <w:p w14:paraId="1AD046F7" w14:textId="77777777" w:rsidR="00047507" w:rsidRDefault="00047507" w:rsidP="009074A7">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433F3FA8" w14:textId="77777777" w:rsidR="00047507" w:rsidRDefault="00047507" w:rsidP="009074A7">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6C79E645" w14:textId="77777777" w:rsidR="00047507" w:rsidRDefault="00047507" w:rsidP="009074A7">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E7E5" w14:textId="77777777" w:rsidR="00047507" w:rsidRDefault="00047507" w:rsidP="009074A7">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047507" w14:paraId="03784735" w14:textId="77777777" w:rsidTr="009074A7">
        <w:trPr>
          <w:trHeight w:val="458"/>
        </w:trPr>
        <w:tc>
          <w:tcPr>
            <w:tcW w:w="566" w:type="dxa"/>
            <w:tcBorders>
              <w:top w:val="single" w:sz="4" w:space="0" w:color="000000"/>
              <w:left w:val="single" w:sz="4" w:space="0" w:color="000000"/>
              <w:bottom w:val="single" w:sz="4" w:space="0" w:color="000000"/>
            </w:tcBorders>
            <w:shd w:val="clear" w:color="auto" w:fill="auto"/>
          </w:tcPr>
          <w:p w14:paraId="4BC8BAF7" w14:textId="77777777" w:rsidR="00047507" w:rsidRDefault="00047507" w:rsidP="009074A7">
            <w:pPr>
              <w:widowControl w:val="0"/>
              <w:spacing w:line="100" w:lineRule="atLeast"/>
              <w:jc w:val="center"/>
              <w:rPr>
                <w:kern w:val="2"/>
                <w:sz w:val="22"/>
                <w:szCs w:val="22"/>
                <w:lang w:eastAsia="en-US"/>
              </w:rPr>
            </w:pPr>
            <w:r>
              <w:rPr>
                <w:sz w:val="22"/>
                <w:szCs w:val="22"/>
              </w:rPr>
              <w:t>1</w:t>
            </w:r>
          </w:p>
        </w:tc>
        <w:tc>
          <w:tcPr>
            <w:tcW w:w="7939" w:type="dxa"/>
            <w:tcBorders>
              <w:top w:val="single" w:sz="4" w:space="0" w:color="000000"/>
              <w:left w:val="single" w:sz="4" w:space="0" w:color="000000"/>
              <w:bottom w:val="single" w:sz="4" w:space="0" w:color="000000"/>
            </w:tcBorders>
            <w:shd w:val="clear" w:color="auto" w:fill="auto"/>
          </w:tcPr>
          <w:p w14:paraId="6EB968D3" w14:textId="77777777" w:rsidR="00047507" w:rsidRPr="0079673F" w:rsidRDefault="00047507" w:rsidP="009074A7">
            <w:pPr>
              <w:widowControl w:val="0"/>
              <w:spacing w:line="100" w:lineRule="atLeast"/>
              <w:jc w:val="both"/>
              <w:rPr>
                <w:kern w:val="2"/>
                <w:sz w:val="22"/>
                <w:szCs w:val="22"/>
                <w:lang w:eastAsia="en-US"/>
              </w:rPr>
            </w:pPr>
            <w:r w:rsidRPr="0079673F">
              <w:rPr>
                <w:sz w:val="22"/>
                <w:szCs w:val="22"/>
              </w:rPr>
              <w:t>Вознаграждение Брокера за заключение в интересах и за счет Клиента Конверсионных сделок, за исключением сделок с инструментами USDRUB_TMS и EURRUB_TMS</w:t>
            </w:r>
          </w:p>
        </w:tc>
        <w:tc>
          <w:tcPr>
            <w:tcW w:w="3261" w:type="dxa"/>
            <w:tcBorders>
              <w:top w:val="single" w:sz="4" w:space="0" w:color="000000"/>
              <w:left w:val="single" w:sz="4" w:space="0" w:color="000000"/>
              <w:bottom w:val="single" w:sz="4" w:space="0" w:color="auto"/>
            </w:tcBorders>
            <w:shd w:val="clear" w:color="auto" w:fill="auto"/>
            <w:vAlign w:val="center"/>
          </w:tcPr>
          <w:p w14:paraId="59F75159" w14:textId="77777777" w:rsidR="00047507" w:rsidRPr="0079673F" w:rsidRDefault="00047507" w:rsidP="009074A7">
            <w:pPr>
              <w:widowControl w:val="0"/>
              <w:spacing w:line="100" w:lineRule="atLeast"/>
              <w:jc w:val="center"/>
              <w:rPr>
                <w:kern w:val="2"/>
                <w:sz w:val="22"/>
                <w:szCs w:val="22"/>
                <w:lang w:eastAsia="en-US"/>
              </w:rPr>
            </w:pPr>
            <w:r w:rsidRPr="0079673F">
              <w:rPr>
                <w:kern w:val="2"/>
                <w:sz w:val="22"/>
                <w:szCs w:val="22"/>
                <w:lang w:eastAsia="en-US"/>
              </w:rPr>
              <w:t>любой оборот</w:t>
            </w:r>
          </w:p>
        </w:tc>
        <w:tc>
          <w:tcPr>
            <w:tcW w:w="2835" w:type="dxa"/>
            <w:tcBorders>
              <w:top w:val="single" w:sz="4" w:space="0" w:color="000000"/>
              <w:left w:val="single" w:sz="4" w:space="0" w:color="000000"/>
              <w:bottom w:val="single" w:sz="4" w:space="0" w:color="auto"/>
              <w:right w:val="single" w:sz="4" w:space="0" w:color="000000"/>
            </w:tcBorders>
            <w:shd w:val="clear" w:color="auto" w:fill="auto"/>
            <w:vAlign w:val="center"/>
          </w:tcPr>
          <w:p w14:paraId="7FF8B658" w14:textId="77777777" w:rsidR="00047507" w:rsidRPr="00EA4F63" w:rsidRDefault="00047507" w:rsidP="009074A7">
            <w:pPr>
              <w:widowControl w:val="0"/>
              <w:spacing w:line="259" w:lineRule="auto"/>
              <w:jc w:val="center"/>
              <w:rPr>
                <w:sz w:val="22"/>
                <w:szCs w:val="22"/>
                <w:lang w:val="en-US"/>
              </w:rPr>
            </w:pPr>
            <w:r w:rsidRPr="00EA4F63">
              <w:rPr>
                <w:bCs/>
                <w:sz w:val="22"/>
                <w:szCs w:val="22"/>
              </w:rPr>
              <w:t>0,01%</w:t>
            </w:r>
          </w:p>
        </w:tc>
      </w:tr>
      <w:tr w:rsidR="00047507" w14:paraId="7B28128D" w14:textId="77777777" w:rsidTr="009074A7">
        <w:tc>
          <w:tcPr>
            <w:tcW w:w="566" w:type="dxa"/>
            <w:tcBorders>
              <w:left w:val="single" w:sz="4" w:space="0" w:color="000000"/>
              <w:bottom w:val="single" w:sz="4" w:space="0" w:color="000000"/>
            </w:tcBorders>
            <w:shd w:val="clear" w:color="auto" w:fill="auto"/>
          </w:tcPr>
          <w:p w14:paraId="38506BD6" w14:textId="77777777" w:rsidR="00047507" w:rsidRDefault="00047507" w:rsidP="009074A7">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045B156" w14:textId="77777777" w:rsidR="00047507" w:rsidRPr="0079673F" w:rsidRDefault="00047507" w:rsidP="009074A7">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Конверсионных сделок </w:t>
            </w:r>
            <w:r w:rsidRPr="0079673F">
              <w:rPr>
                <w:kern w:val="2"/>
                <w:sz w:val="22"/>
                <w:szCs w:val="22"/>
              </w:rPr>
              <w:t>с инструментами USDRUB_TMS и EURRUB_TMS</w:t>
            </w:r>
            <w:r w:rsidRPr="0079673F">
              <w:rPr>
                <w:sz w:val="22"/>
                <w:szCs w:val="22"/>
              </w:rPr>
              <w:t>.</w:t>
            </w:r>
          </w:p>
        </w:tc>
        <w:tc>
          <w:tcPr>
            <w:tcW w:w="3261" w:type="dxa"/>
            <w:tcBorders>
              <w:top w:val="single" w:sz="4" w:space="0" w:color="auto"/>
              <w:left w:val="single" w:sz="4" w:space="0" w:color="000000"/>
              <w:bottom w:val="single" w:sz="4" w:space="0" w:color="000000"/>
            </w:tcBorders>
            <w:shd w:val="clear" w:color="auto" w:fill="auto"/>
            <w:vAlign w:val="center"/>
          </w:tcPr>
          <w:p w14:paraId="0CB0D363" w14:textId="77777777" w:rsidR="00047507" w:rsidRPr="0079673F" w:rsidRDefault="00047507" w:rsidP="009074A7">
            <w:pPr>
              <w:widowControl w:val="0"/>
              <w:jc w:val="center"/>
              <w:rPr>
                <w:sz w:val="22"/>
                <w:szCs w:val="22"/>
              </w:rPr>
            </w:pPr>
            <w:r w:rsidRPr="0079673F">
              <w:rPr>
                <w:sz w:val="22"/>
                <w:szCs w:val="22"/>
              </w:rPr>
              <w:t>—</w:t>
            </w:r>
          </w:p>
        </w:tc>
        <w:tc>
          <w:tcPr>
            <w:tcW w:w="2835" w:type="dxa"/>
            <w:tcBorders>
              <w:top w:val="single" w:sz="4" w:space="0" w:color="auto"/>
              <w:left w:val="single" w:sz="4" w:space="0" w:color="000000"/>
              <w:bottom w:val="single" w:sz="4" w:space="0" w:color="000000"/>
              <w:right w:val="single" w:sz="4" w:space="0" w:color="000000"/>
            </w:tcBorders>
            <w:shd w:val="clear" w:color="auto" w:fill="auto"/>
            <w:vAlign w:val="center"/>
          </w:tcPr>
          <w:p w14:paraId="76AA37B5" w14:textId="77777777" w:rsidR="00047507" w:rsidRPr="0079673F" w:rsidRDefault="00047507" w:rsidP="009074A7">
            <w:pPr>
              <w:widowControl w:val="0"/>
              <w:jc w:val="center"/>
              <w:rPr>
                <w:sz w:val="22"/>
                <w:szCs w:val="22"/>
              </w:rPr>
            </w:pPr>
            <w:r w:rsidRPr="0079673F">
              <w:rPr>
                <w:sz w:val="22"/>
                <w:szCs w:val="22"/>
              </w:rPr>
              <w:t>0,15%</w:t>
            </w:r>
          </w:p>
        </w:tc>
      </w:tr>
      <w:tr w:rsidR="00047507" w14:paraId="6E759EBE" w14:textId="77777777" w:rsidTr="009074A7">
        <w:tc>
          <w:tcPr>
            <w:tcW w:w="566" w:type="dxa"/>
            <w:tcBorders>
              <w:top w:val="single" w:sz="4" w:space="0" w:color="000000"/>
              <w:left w:val="single" w:sz="4" w:space="0" w:color="000000"/>
              <w:bottom w:val="single" w:sz="4" w:space="0" w:color="000000"/>
            </w:tcBorders>
            <w:shd w:val="clear" w:color="auto" w:fill="auto"/>
          </w:tcPr>
          <w:p w14:paraId="4B5CAD39" w14:textId="77777777" w:rsidR="00047507" w:rsidRDefault="00047507" w:rsidP="009074A7">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3D6E433E" w14:textId="77777777" w:rsidR="00047507" w:rsidRPr="0079673F" w:rsidRDefault="00047507" w:rsidP="009074A7">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Сделок своп, в том числе с драгоценными металлами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4A166BB4" w14:textId="77777777" w:rsidR="00047507" w:rsidRPr="0079673F" w:rsidRDefault="00047507" w:rsidP="009074A7">
            <w:pPr>
              <w:widowControl w:val="0"/>
              <w:jc w:val="center"/>
              <w:rPr>
                <w:sz w:val="22"/>
                <w:szCs w:val="22"/>
              </w:rPr>
            </w:pPr>
            <w:r w:rsidRPr="0079673F">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EAB7C" w14:textId="77777777" w:rsidR="00047507" w:rsidRPr="00EA4F63" w:rsidRDefault="00047507" w:rsidP="009074A7">
            <w:pPr>
              <w:widowControl w:val="0"/>
              <w:jc w:val="center"/>
              <w:rPr>
                <w:b/>
                <w:sz w:val="22"/>
                <w:szCs w:val="22"/>
              </w:rPr>
            </w:pPr>
            <w:r w:rsidRPr="00EA4F63">
              <w:rPr>
                <w:bCs/>
                <w:sz w:val="22"/>
                <w:szCs w:val="22"/>
              </w:rPr>
              <w:t>0,00072%</w:t>
            </w:r>
          </w:p>
        </w:tc>
      </w:tr>
      <w:tr w:rsidR="00047507" w14:paraId="2CDA224F" w14:textId="77777777" w:rsidTr="009074A7">
        <w:tc>
          <w:tcPr>
            <w:tcW w:w="566" w:type="dxa"/>
            <w:tcBorders>
              <w:top w:val="single" w:sz="4" w:space="0" w:color="000000"/>
              <w:left w:val="single" w:sz="4" w:space="0" w:color="000000"/>
              <w:bottom w:val="single" w:sz="4" w:space="0" w:color="000000"/>
            </w:tcBorders>
            <w:shd w:val="clear" w:color="auto" w:fill="auto"/>
          </w:tcPr>
          <w:p w14:paraId="3157D20A" w14:textId="77777777" w:rsidR="00047507" w:rsidRDefault="00047507" w:rsidP="009074A7">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11219C95" w14:textId="77777777" w:rsidR="00047507" w:rsidRPr="0079673F" w:rsidRDefault="00047507" w:rsidP="009074A7">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Сделок с драгоценными металлами (за исключением Сделок своп) </w:t>
            </w:r>
          </w:p>
        </w:tc>
        <w:tc>
          <w:tcPr>
            <w:tcW w:w="3261" w:type="dxa"/>
            <w:tcBorders>
              <w:top w:val="single" w:sz="4" w:space="0" w:color="000000"/>
              <w:left w:val="single" w:sz="4" w:space="0" w:color="000000"/>
              <w:bottom w:val="single" w:sz="4" w:space="0" w:color="000000"/>
            </w:tcBorders>
            <w:shd w:val="clear" w:color="auto" w:fill="auto"/>
            <w:vAlign w:val="center"/>
          </w:tcPr>
          <w:p w14:paraId="5180B687" w14:textId="77777777" w:rsidR="00047507" w:rsidRPr="0079673F" w:rsidRDefault="00047507" w:rsidP="009074A7">
            <w:pPr>
              <w:widowControl w:val="0"/>
              <w:jc w:val="center"/>
              <w:rPr>
                <w:sz w:val="22"/>
                <w:szCs w:val="22"/>
              </w:rPr>
            </w:pPr>
            <w:r w:rsidRPr="0079673F">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72DF0" w14:textId="2FE5BCC7" w:rsidR="00047507" w:rsidRPr="0079673F" w:rsidRDefault="00047507" w:rsidP="009074A7">
            <w:pPr>
              <w:widowControl w:val="0"/>
              <w:jc w:val="center"/>
              <w:rPr>
                <w:sz w:val="22"/>
                <w:szCs w:val="22"/>
              </w:rPr>
            </w:pPr>
            <w:r w:rsidRPr="0079673F">
              <w:rPr>
                <w:sz w:val="22"/>
                <w:szCs w:val="22"/>
              </w:rPr>
              <w:t xml:space="preserve">0,10%, но не менее 1 </w:t>
            </w:r>
            <w:r w:rsidR="008D1CC5" w:rsidRPr="008D1CC5">
              <w:rPr>
                <w:sz w:val="22"/>
                <w:szCs w:val="22"/>
              </w:rPr>
              <w:t>₽</w:t>
            </w:r>
            <w:r w:rsidR="008D1CC5">
              <w:rPr>
                <w:sz w:val="22"/>
                <w:szCs w:val="22"/>
              </w:rPr>
              <w:t xml:space="preserve"> </w:t>
            </w:r>
            <w:r w:rsidRPr="0079673F">
              <w:rPr>
                <w:sz w:val="22"/>
                <w:szCs w:val="22"/>
              </w:rPr>
              <w:t>за Сделку</w:t>
            </w:r>
          </w:p>
        </w:tc>
      </w:tr>
    </w:tbl>
    <w:p w14:paraId="457679A8" w14:textId="342B056A" w:rsidR="00047507" w:rsidRDefault="00047507">
      <w:pPr>
        <w:pStyle w:val="3"/>
        <w:tabs>
          <w:tab w:val="left" w:pos="709"/>
        </w:tabs>
        <w:spacing w:before="0"/>
        <w:rPr>
          <w:rFonts w:ascii="Times New Roman" w:hAnsi="Times New Roman" w:cs="Times New Roman"/>
          <w:b/>
          <w:color w:val="auto"/>
          <w:sz w:val="22"/>
          <w:szCs w:val="22"/>
        </w:rPr>
      </w:pPr>
    </w:p>
    <w:p w14:paraId="267C56A1" w14:textId="77777777" w:rsidR="00760E5D" w:rsidRPr="008E7F00" w:rsidRDefault="00760E5D" w:rsidP="008E7F00"/>
    <w:p w14:paraId="4742CB6E" w14:textId="07825D14" w:rsidR="00047507" w:rsidRDefault="00047507" w:rsidP="008E7F00">
      <w:pPr>
        <w:pStyle w:val="-11"/>
        <w:numPr>
          <w:ilvl w:val="1"/>
          <w:numId w:val="4"/>
        </w:numPr>
        <w:tabs>
          <w:tab w:val="left" w:pos="567"/>
          <w:tab w:val="left" w:pos="1134"/>
        </w:tabs>
        <w:ind w:left="0" w:firstLine="0"/>
        <w:outlineLvl w:val="1"/>
        <w:rPr>
          <w:b/>
          <w:sz w:val="22"/>
          <w:szCs w:val="22"/>
        </w:rPr>
      </w:pPr>
      <w:bookmarkStart w:id="129" w:name="_Toc180148391"/>
      <w:r>
        <w:rPr>
          <w:b/>
          <w:sz w:val="22"/>
          <w:szCs w:val="22"/>
        </w:rPr>
        <w:t>Тарифный план «Фондовый Плюс» **</w:t>
      </w:r>
      <w:bookmarkEnd w:id="129"/>
    </w:p>
    <w:p w14:paraId="68832475" w14:textId="77777777" w:rsidR="00047507" w:rsidRPr="00EA4F63" w:rsidRDefault="00047507" w:rsidP="00047507"/>
    <w:p w14:paraId="0A1A931E" w14:textId="77777777" w:rsidR="00047507" w:rsidRDefault="00047507" w:rsidP="00047507">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388AADFB" w14:textId="77777777" w:rsidR="00047507" w:rsidRDefault="00047507" w:rsidP="00047507">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047507" w14:paraId="63685226"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45FC" w14:textId="77777777" w:rsidR="00047507" w:rsidRDefault="00047507" w:rsidP="009074A7">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6992E" w14:textId="77777777" w:rsidR="00047507" w:rsidRDefault="00047507" w:rsidP="009074A7">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F623D" w14:textId="77777777" w:rsidR="00047507" w:rsidRDefault="00047507" w:rsidP="009074A7">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8808D" w14:textId="77777777" w:rsidR="00047507" w:rsidRDefault="00047507" w:rsidP="009074A7">
            <w:pPr>
              <w:widowControl w:val="0"/>
              <w:jc w:val="center"/>
              <w:rPr>
                <w:sz w:val="22"/>
                <w:szCs w:val="22"/>
              </w:rPr>
            </w:pPr>
            <w:r>
              <w:rPr>
                <w:b/>
                <w:bCs/>
                <w:sz w:val="22"/>
                <w:szCs w:val="22"/>
              </w:rPr>
              <w:t>Ставка вознаграждения*</w:t>
            </w:r>
          </w:p>
        </w:tc>
      </w:tr>
      <w:tr w:rsidR="00047507" w14:paraId="0CC91435" w14:textId="77777777" w:rsidTr="009074A7">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46D19" w14:textId="77777777" w:rsidR="00047507" w:rsidRDefault="00047507" w:rsidP="009074A7">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7A2422" w14:textId="77777777" w:rsidR="00047507" w:rsidRDefault="00047507" w:rsidP="009074A7">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047507" w14:paraId="6A453A9C"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DF71" w14:textId="77777777" w:rsidR="00047507" w:rsidRDefault="00047507" w:rsidP="009074A7">
            <w:pPr>
              <w:widowControl w:val="0"/>
              <w:jc w:val="center"/>
              <w:rPr>
                <w:sz w:val="22"/>
                <w:szCs w:val="22"/>
              </w:rPr>
            </w:pPr>
            <w:r>
              <w:rPr>
                <w:sz w:val="22"/>
                <w:szCs w:val="22"/>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0AFA4" w14:textId="77777777" w:rsidR="00047507" w:rsidRDefault="00047507" w:rsidP="009074A7">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right w:val="single" w:sz="4" w:space="0" w:color="000000"/>
            </w:tcBorders>
            <w:shd w:val="clear" w:color="auto" w:fill="auto"/>
            <w:vAlign w:val="center"/>
          </w:tcPr>
          <w:p w14:paraId="4E9F0C41" w14:textId="77777777" w:rsidR="00047507" w:rsidRDefault="00047507" w:rsidP="009074A7">
            <w:pPr>
              <w:widowControl w:val="0"/>
              <w:jc w:val="center"/>
              <w:rPr>
                <w:sz w:val="22"/>
                <w:szCs w:val="22"/>
              </w:rPr>
            </w:pPr>
            <w:r>
              <w:rPr>
                <w:kern w:val="2"/>
                <w:sz w:val="22"/>
                <w:szCs w:val="22"/>
                <w:lang w:eastAsia="en-US"/>
              </w:rPr>
              <w:t>любой оборот</w:t>
            </w:r>
          </w:p>
        </w:tc>
        <w:tc>
          <w:tcPr>
            <w:tcW w:w="6096" w:type="dxa"/>
            <w:tcBorders>
              <w:top w:val="single" w:sz="4" w:space="0" w:color="000000"/>
              <w:left w:val="single" w:sz="4" w:space="0" w:color="000000"/>
              <w:right w:val="single" w:sz="4" w:space="0" w:color="000000"/>
            </w:tcBorders>
            <w:shd w:val="clear" w:color="auto" w:fill="auto"/>
            <w:vAlign w:val="center"/>
          </w:tcPr>
          <w:p w14:paraId="46A6061C" w14:textId="77777777" w:rsidR="00047507" w:rsidRPr="00EB7067" w:rsidRDefault="00047507" w:rsidP="009074A7">
            <w:pPr>
              <w:widowControl w:val="0"/>
              <w:jc w:val="center"/>
              <w:rPr>
                <w:sz w:val="22"/>
                <w:szCs w:val="22"/>
              </w:rPr>
            </w:pPr>
            <w:r w:rsidRPr="00EA4F63">
              <w:rPr>
                <w:bCs/>
                <w:sz w:val="22"/>
                <w:szCs w:val="22"/>
              </w:rPr>
              <w:t>TC***</w:t>
            </w:r>
            <w:r>
              <w:rPr>
                <w:bCs/>
                <w:sz w:val="22"/>
                <w:szCs w:val="22"/>
              </w:rPr>
              <w:t xml:space="preserve"> </w:t>
            </w:r>
            <w:r w:rsidRPr="00EA4F63">
              <w:rPr>
                <w:bCs/>
                <w:sz w:val="22"/>
                <w:szCs w:val="22"/>
              </w:rPr>
              <w:t>+</w:t>
            </w:r>
            <w:r>
              <w:rPr>
                <w:bCs/>
                <w:sz w:val="22"/>
                <w:szCs w:val="22"/>
              </w:rPr>
              <w:t xml:space="preserve"> </w:t>
            </w:r>
            <w:r w:rsidRPr="00EA4F63">
              <w:rPr>
                <w:bCs/>
                <w:sz w:val="22"/>
                <w:szCs w:val="22"/>
              </w:rPr>
              <w:t>0,015% от суммы Сделки</w:t>
            </w:r>
          </w:p>
        </w:tc>
      </w:tr>
      <w:tr w:rsidR="00047507" w14:paraId="0DB5375C"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655B9" w14:textId="77777777" w:rsidR="00047507" w:rsidRDefault="00047507" w:rsidP="009074A7">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739F5B" w14:textId="77777777" w:rsidR="00047507" w:rsidRDefault="00047507" w:rsidP="009074A7">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047507" w14:paraId="2E28835D"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97AF7" w14:textId="77777777" w:rsidR="00047507" w:rsidRDefault="00047507" w:rsidP="009074A7">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F5EEC" w14:textId="77777777" w:rsidR="00047507" w:rsidRDefault="00047507" w:rsidP="009074A7">
            <w:pPr>
              <w:widowControl w:val="0"/>
              <w:rPr>
                <w:sz w:val="22"/>
                <w:szCs w:val="22"/>
              </w:rPr>
            </w:pPr>
            <w:r>
              <w:rPr>
                <w:rFonts w:eastAsia="Calibri"/>
                <w:sz w:val="22"/>
                <w:szCs w:val="22"/>
                <w:lang w:eastAsia="en-US"/>
              </w:rPr>
              <w:t xml:space="preserve">Сделки купли-продажи, в том числе Режим переговорных сделок (РПС), кроме Сделок в соответствии с пунктом 2.2 настоящей </w:t>
            </w:r>
            <w:r>
              <w:rPr>
                <w:rFonts w:eastAsia="Calibri"/>
                <w:sz w:val="22"/>
                <w:szCs w:val="22"/>
                <w:lang w:eastAsia="en-US"/>
              </w:rPr>
              <w:lastRenderedPageBreak/>
              <w:t>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740E" w14:textId="77777777" w:rsidR="00047507" w:rsidRDefault="00047507" w:rsidP="009074A7">
            <w:pPr>
              <w:widowControl w:val="0"/>
              <w:jc w:val="center"/>
              <w:rPr>
                <w:sz w:val="22"/>
                <w:szCs w:val="22"/>
              </w:rPr>
            </w:pPr>
            <w:r>
              <w:rPr>
                <w:sz w:val="22"/>
                <w:szCs w:val="22"/>
              </w:rPr>
              <w:lastRenderedPageBreak/>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5FB5A" w14:textId="77777777" w:rsidR="00047507" w:rsidRDefault="00047507" w:rsidP="009074A7">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w:t>
            </w:r>
            <w:r>
              <w:rPr>
                <w:sz w:val="22"/>
                <w:szCs w:val="22"/>
              </w:rPr>
              <w:lastRenderedPageBreak/>
              <w:t xml:space="preserve">(в календарных днях), но не более 0,03% от суммы </w:t>
            </w:r>
            <w:r>
              <w:rPr>
                <w:rFonts w:eastAsia="Calibri"/>
                <w:sz w:val="22"/>
                <w:szCs w:val="22"/>
                <w:lang w:eastAsia="en-US"/>
              </w:rPr>
              <w:t>Сделки</w:t>
            </w:r>
          </w:p>
        </w:tc>
      </w:tr>
      <w:tr w:rsidR="00047507" w14:paraId="0685CDAB"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4E31" w14:textId="77777777" w:rsidR="00047507" w:rsidRDefault="00047507" w:rsidP="009074A7">
            <w:pPr>
              <w:widowControl w:val="0"/>
              <w:jc w:val="center"/>
              <w:rPr>
                <w:sz w:val="22"/>
                <w:szCs w:val="22"/>
              </w:rPr>
            </w:pPr>
            <w:r>
              <w:rPr>
                <w:sz w:val="22"/>
                <w:szCs w:val="22"/>
              </w:rPr>
              <w:lastRenderedPageBreak/>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88B9C" w14:textId="77777777" w:rsidR="00047507" w:rsidRDefault="00047507" w:rsidP="009074A7">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190C966" w14:textId="77777777" w:rsidR="00047507" w:rsidRDefault="00047507" w:rsidP="009074A7">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2A8B0CD9" w14:textId="77777777" w:rsidR="00047507" w:rsidRDefault="00047507" w:rsidP="009074A7">
            <w:pPr>
              <w:pStyle w:val="19"/>
              <w:widowControl w:val="0"/>
              <w:numPr>
                <w:ilvl w:val="0"/>
                <w:numId w:val="5"/>
              </w:numPr>
              <w:tabs>
                <w:tab w:val="left" w:pos="229"/>
              </w:tabs>
              <w:ind w:left="0" w:firstLine="0"/>
              <w:rPr>
                <w:sz w:val="22"/>
                <w:szCs w:val="22"/>
              </w:rPr>
            </w:pPr>
            <w:r>
              <w:rPr>
                <w:sz w:val="22"/>
                <w:szCs w:val="22"/>
              </w:rPr>
              <w:t>Выкуп: Адресные заявки</w:t>
            </w:r>
          </w:p>
          <w:p w14:paraId="33789C8D" w14:textId="77777777" w:rsidR="00047507" w:rsidRDefault="00047507" w:rsidP="009074A7">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AA9A6" w14:textId="77777777" w:rsidR="00047507" w:rsidRDefault="00047507" w:rsidP="009074A7">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B0E05" w14:textId="77777777" w:rsidR="00047507" w:rsidRPr="00EB7067" w:rsidRDefault="00047507" w:rsidP="009074A7">
            <w:pPr>
              <w:widowControl w:val="0"/>
              <w:jc w:val="center"/>
              <w:rPr>
                <w:sz w:val="22"/>
                <w:szCs w:val="22"/>
              </w:rPr>
            </w:pPr>
            <w:r w:rsidRPr="00EB7067">
              <w:rPr>
                <w:sz w:val="22"/>
                <w:szCs w:val="22"/>
              </w:rPr>
              <w:t xml:space="preserve">0,0002% от суммы </w:t>
            </w:r>
            <w:r w:rsidRPr="00EB7067">
              <w:rPr>
                <w:rFonts w:eastAsia="Calibri"/>
                <w:sz w:val="22"/>
                <w:szCs w:val="22"/>
                <w:lang w:eastAsia="en-US"/>
              </w:rPr>
              <w:t>Сделки</w:t>
            </w:r>
            <w:r w:rsidRPr="00EB7067">
              <w:rPr>
                <w:sz w:val="22"/>
                <w:szCs w:val="22"/>
              </w:rPr>
              <w:t>, умноженной на количество календарных дней от даты заключения сделки, не</w:t>
            </w:r>
            <w:r w:rsidRPr="00EB7067">
              <w:rPr>
                <w:sz w:val="22"/>
                <w:szCs w:val="22"/>
                <w:lang w:val="en-US"/>
              </w:rPr>
              <w:t> </w:t>
            </w:r>
            <w:r w:rsidRPr="00EB7067">
              <w:rPr>
                <w:sz w:val="22"/>
                <w:szCs w:val="22"/>
              </w:rPr>
              <w:t xml:space="preserve">включая эту дату, до даты погашения облигации, включая эту дату (в календарных днях), но не более 0,0325% от суммы </w:t>
            </w:r>
            <w:r w:rsidRPr="00EB7067">
              <w:rPr>
                <w:rFonts w:eastAsia="Calibri"/>
                <w:sz w:val="22"/>
                <w:szCs w:val="22"/>
                <w:lang w:eastAsia="en-US"/>
              </w:rPr>
              <w:t>Сделки</w:t>
            </w:r>
          </w:p>
        </w:tc>
      </w:tr>
      <w:tr w:rsidR="00047507" w14:paraId="60FA4AE2"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CDDF" w14:textId="77777777" w:rsidR="00047507" w:rsidRDefault="00047507" w:rsidP="009074A7">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9B90F"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D2E25" w14:textId="77777777" w:rsidR="00047507" w:rsidRDefault="00047507" w:rsidP="009074A7">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01609" w14:textId="77777777" w:rsidR="00047507" w:rsidRPr="00EB7067" w:rsidRDefault="00047507" w:rsidP="009074A7">
            <w:pPr>
              <w:widowControl w:val="0"/>
              <w:jc w:val="center"/>
              <w:rPr>
                <w:sz w:val="22"/>
                <w:szCs w:val="22"/>
              </w:rPr>
            </w:pPr>
          </w:p>
        </w:tc>
      </w:tr>
      <w:tr w:rsidR="00047507" w14:paraId="15C44DA3" w14:textId="77777777" w:rsidTr="009074A7">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7A45A" w14:textId="77777777" w:rsidR="00047507" w:rsidRDefault="00047507" w:rsidP="009074A7">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1240"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D6F9" w14:textId="77777777" w:rsidR="00047507" w:rsidRDefault="00047507" w:rsidP="009074A7">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F15D" w14:textId="6FF8B515" w:rsidR="00047507" w:rsidRPr="00EB7067" w:rsidRDefault="00047507" w:rsidP="00486147">
            <w:pPr>
              <w:widowControl w:val="0"/>
              <w:jc w:val="center"/>
              <w:rPr>
                <w:sz w:val="22"/>
                <w:szCs w:val="22"/>
              </w:rPr>
            </w:pPr>
            <w:r w:rsidRPr="00EA4F63">
              <w:rPr>
                <w:sz w:val="22"/>
                <w:szCs w:val="22"/>
              </w:rPr>
              <w:t xml:space="preserve">0,0007% от суммы Сделки РЕПО (стоимость первой части Сделки РЕПО), умноженной на срок Сделки РЕПО, но не менее 4 </w:t>
            </w:r>
            <w:r w:rsidR="00486147" w:rsidRPr="00486147">
              <w:rPr>
                <w:sz w:val="22"/>
                <w:szCs w:val="22"/>
              </w:rPr>
              <w:t>₽</w:t>
            </w:r>
          </w:p>
        </w:tc>
      </w:tr>
      <w:tr w:rsidR="00047507" w14:paraId="448E4A5C" w14:textId="77777777" w:rsidTr="009074A7">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31951" w14:textId="77777777" w:rsidR="00047507" w:rsidRDefault="00047507" w:rsidP="009074A7">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0D9E" w14:textId="77777777" w:rsidR="00047507" w:rsidRDefault="00047507" w:rsidP="009074A7">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A5466" w14:textId="77777777" w:rsidR="00047507" w:rsidRDefault="00047507" w:rsidP="009074A7">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4730A" w14:textId="77777777" w:rsidR="00047507" w:rsidRPr="00EB7067" w:rsidRDefault="00047507" w:rsidP="009074A7">
            <w:pPr>
              <w:widowControl w:val="0"/>
              <w:jc w:val="center"/>
              <w:rPr>
                <w:sz w:val="22"/>
                <w:szCs w:val="22"/>
              </w:rPr>
            </w:pPr>
            <w:r w:rsidRPr="00EB7067">
              <w:rPr>
                <w:sz w:val="22"/>
                <w:szCs w:val="22"/>
              </w:rPr>
              <w:t>0,001% от суммы РЕПО (стоимости первой части Сделки РЕПО), умноженной на срок Сделки РЕПО в</w:t>
            </w:r>
            <w:r w:rsidRPr="00EB7067">
              <w:rPr>
                <w:sz w:val="22"/>
                <w:szCs w:val="22"/>
                <w:lang w:val="en-US"/>
              </w:rPr>
              <w:t> </w:t>
            </w:r>
            <w:r w:rsidRPr="00EB7067">
              <w:rPr>
                <w:sz w:val="22"/>
                <w:szCs w:val="22"/>
              </w:rPr>
              <w:t>календарных днях</w:t>
            </w:r>
          </w:p>
        </w:tc>
      </w:tr>
    </w:tbl>
    <w:p w14:paraId="21C776E0" w14:textId="77777777" w:rsidR="00047507" w:rsidRDefault="00047507" w:rsidP="00047507">
      <w:pPr>
        <w:pStyle w:val="-11"/>
        <w:ind w:left="0" w:firstLine="0"/>
        <w:jc w:val="both"/>
        <w:rPr>
          <w:b/>
          <w:bCs/>
          <w:sz w:val="22"/>
          <w:szCs w:val="22"/>
        </w:rPr>
      </w:pPr>
    </w:p>
    <w:p w14:paraId="7C2845D7" w14:textId="77777777" w:rsidR="00047507" w:rsidRDefault="00047507" w:rsidP="00047507">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300C3A79" w14:textId="77777777" w:rsidR="00047507" w:rsidRDefault="00047507" w:rsidP="00047507">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969"/>
        <w:gridCol w:w="3828"/>
      </w:tblGrid>
      <w:tr w:rsidR="00047507" w14:paraId="48CCEF09"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C070D" w14:textId="77777777" w:rsidR="00047507" w:rsidRDefault="00047507" w:rsidP="009074A7">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7686C" w14:textId="77777777" w:rsidR="00047507" w:rsidRDefault="00047507" w:rsidP="009074A7">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DC3E2" w14:textId="77777777" w:rsidR="00047507" w:rsidRDefault="00047507" w:rsidP="009074A7">
            <w:pPr>
              <w:widowControl w:val="0"/>
              <w:jc w:val="center"/>
              <w:rPr>
                <w:sz w:val="22"/>
                <w:szCs w:val="22"/>
              </w:rPr>
            </w:pPr>
            <w:r>
              <w:rPr>
                <w:b/>
                <w:bCs/>
                <w:sz w:val="22"/>
                <w:szCs w:val="22"/>
              </w:rPr>
              <w:t>Оборот за день, российские рубли</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0AE55" w14:textId="77777777" w:rsidR="00047507" w:rsidRDefault="00047507" w:rsidP="009074A7">
            <w:pPr>
              <w:widowControl w:val="0"/>
              <w:jc w:val="center"/>
              <w:rPr>
                <w:sz w:val="22"/>
                <w:szCs w:val="22"/>
              </w:rPr>
            </w:pPr>
            <w:r>
              <w:rPr>
                <w:b/>
                <w:bCs/>
                <w:sz w:val="22"/>
                <w:szCs w:val="22"/>
              </w:rPr>
              <w:t>Ставка вознаграждения*</w:t>
            </w:r>
          </w:p>
        </w:tc>
      </w:tr>
      <w:tr w:rsidR="00047507" w14:paraId="044C7824" w14:textId="77777777" w:rsidTr="009074A7">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B0548" w14:textId="77777777" w:rsidR="00047507" w:rsidRDefault="00047507" w:rsidP="009074A7">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069344" w14:textId="77777777" w:rsidR="00047507" w:rsidRDefault="00047507" w:rsidP="009074A7">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047507" w14:paraId="7AA39761" w14:textId="77777777" w:rsidTr="008D1CC5">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A9A7CB" w14:textId="77777777" w:rsidR="00047507" w:rsidRDefault="00047507" w:rsidP="009074A7">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96B863" w14:textId="77777777" w:rsidR="00047507" w:rsidRDefault="00047507" w:rsidP="009074A7">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602C9D28" w14:textId="77777777" w:rsidR="00047507" w:rsidRDefault="00047507" w:rsidP="009074A7">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A95F6A7" w14:textId="77777777" w:rsidR="00047507" w:rsidRDefault="00047507" w:rsidP="009074A7">
            <w:pPr>
              <w:pStyle w:val="-11"/>
              <w:widowControl w:val="0"/>
              <w:numPr>
                <w:ilvl w:val="0"/>
                <w:numId w:val="6"/>
              </w:numPr>
              <w:tabs>
                <w:tab w:val="left" w:pos="265"/>
              </w:tabs>
              <w:ind w:left="0" w:firstLine="0"/>
              <w:rPr>
                <w:sz w:val="22"/>
                <w:szCs w:val="22"/>
              </w:rPr>
            </w:pPr>
            <w:r>
              <w:rPr>
                <w:sz w:val="22"/>
                <w:szCs w:val="22"/>
              </w:rPr>
              <w:t>в Режиме торгов RFQ;</w:t>
            </w:r>
          </w:p>
          <w:p w14:paraId="56242674" w14:textId="77777777" w:rsidR="00047507" w:rsidRDefault="00047507" w:rsidP="009074A7">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43E41C69" w14:textId="77777777" w:rsidR="00047507" w:rsidRDefault="00047507" w:rsidP="009074A7">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2D40B" w14:textId="41D1ADEC" w:rsidR="00047507" w:rsidRDefault="00047507" w:rsidP="009074A7">
            <w:pPr>
              <w:widowControl w:val="0"/>
              <w:jc w:val="center"/>
              <w:rPr>
                <w:sz w:val="22"/>
                <w:szCs w:val="22"/>
              </w:rPr>
            </w:pPr>
            <w:r>
              <w:rPr>
                <w:kern w:val="2"/>
                <w:sz w:val="22"/>
                <w:szCs w:val="22"/>
                <w:lang w:eastAsia="en-US"/>
              </w:rPr>
              <w:t xml:space="preserve">от 0 </w:t>
            </w:r>
            <w:r w:rsidR="008D1CC5">
              <w:rPr>
                <w:kern w:val="2"/>
                <w:sz w:val="22"/>
                <w:szCs w:val="22"/>
                <w:lang w:eastAsia="en-US"/>
              </w:rPr>
              <w:t>₽</w:t>
            </w:r>
            <w:r>
              <w:rPr>
                <w:kern w:val="2"/>
                <w:sz w:val="22"/>
                <w:szCs w:val="22"/>
                <w:lang w:eastAsia="en-US"/>
              </w:rPr>
              <w:t xml:space="preserve"> до 50 млн </w:t>
            </w:r>
            <w:r w:rsidR="008D1CC5">
              <w:rPr>
                <w:kern w:val="2"/>
                <w:sz w:val="22"/>
                <w:szCs w:val="22"/>
                <w:lang w:eastAsia="en-US"/>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D730D" w14:textId="77777777" w:rsidR="00047507" w:rsidRDefault="00047507" w:rsidP="009074A7">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047507" w14:paraId="40FB5FA4"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F36663" w14:textId="77777777" w:rsidR="00047507" w:rsidRDefault="00047507" w:rsidP="009074A7">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ABD16F" w14:textId="77777777" w:rsidR="00047507" w:rsidRDefault="00047507" w:rsidP="009074A7">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E77B4" w14:textId="0040FECF" w:rsidR="00047507" w:rsidRDefault="00047507" w:rsidP="009074A7">
            <w:pPr>
              <w:widowControl w:val="0"/>
              <w:jc w:val="center"/>
              <w:rPr>
                <w:sz w:val="22"/>
                <w:szCs w:val="22"/>
              </w:rPr>
            </w:pPr>
            <w:r>
              <w:rPr>
                <w:sz w:val="22"/>
                <w:szCs w:val="22"/>
              </w:rPr>
              <w:t xml:space="preserve">от 50 млн </w:t>
            </w:r>
            <w:r w:rsidR="008D1CC5">
              <w:rPr>
                <w:sz w:val="22"/>
                <w:szCs w:val="22"/>
              </w:rPr>
              <w:t>₽</w:t>
            </w:r>
            <w:r>
              <w:rPr>
                <w:sz w:val="22"/>
                <w:szCs w:val="22"/>
              </w:rPr>
              <w:t xml:space="preserve"> включительно до 100 млн </w:t>
            </w:r>
            <w:r w:rsidR="008D1CC5">
              <w:rPr>
                <w:sz w:val="22"/>
                <w:szCs w:val="22"/>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E8D8" w14:textId="77777777" w:rsidR="00047507" w:rsidRDefault="00047507" w:rsidP="009074A7">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047507" w14:paraId="2EF3CF02"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90E0C3" w14:textId="77777777" w:rsidR="00047507" w:rsidRDefault="00047507" w:rsidP="009074A7">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0B4592" w14:textId="77777777" w:rsidR="00047507" w:rsidRDefault="00047507" w:rsidP="009074A7">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DCBC" w14:textId="6FE1DC67" w:rsidR="00047507" w:rsidRDefault="00047507" w:rsidP="009074A7">
            <w:pPr>
              <w:widowControl w:val="0"/>
              <w:jc w:val="center"/>
              <w:rPr>
                <w:sz w:val="22"/>
                <w:szCs w:val="22"/>
              </w:rPr>
            </w:pPr>
            <w:r>
              <w:rPr>
                <w:sz w:val="22"/>
                <w:szCs w:val="22"/>
              </w:rPr>
              <w:t xml:space="preserve">от 100 млн </w:t>
            </w:r>
            <w:r w:rsidR="008D1CC5">
              <w:rPr>
                <w:sz w:val="22"/>
                <w:szCs w:val="22"/>
              </w:rPr>
              <w:t>₽</w:t>
            </w:r>
            <w:r>
              <w:rPr>
                <w:sz w:val="22"/>
                <w:szCs w:val="22"/>
              </w:rPr>
              <w:t xml:space="preserve"> включительно до 500 млн </w:t>
            </w:r>
            <w:r w:rsidR="008D1CC5">
              <w:rPr>
                <w:sz w:val="22"/>
                <w:szCs w:val="22"/>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90B50" w14:textId="77777777" w:rsidR="00047507" w:rsidRDefault="00047507" w:rsidP="009074A7">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047507" w14:paraId="6B709477"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595C7D" w14:textId="77777777" w:rsidR="00047507" w:rsidRDefault="00047507" w:rsidP="009074A7">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3DFC4E" w14:textId="77777777" w:rsidR="00047507" w:rsidRDefault="00047507" w:rsidP="009074A7">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50E75" w14:textId="68B4B482" w:rsidR="00047507" w:rsidRDefault="00047507" w:rsidP="009074A7">
            <w:pPr>
              <w:widowControl w:val="0"/>
              <w:jc w:val="center"/>
              <w:rPr>
                <w:sz w:val="22"/>
                <w:szCs w:val="22"/>
              </w:rPr>
            </w:pPr>
            <w:r>
              <w:rPr>
                <w:sz w:val="22"/>
                <w:szCs w:val="22"/>
              </w:rPr>
              <w:t xml:space="preserve">от 500 млн </w:t>
            </w:r>
            <w:r w:rsidR="008D1CC5">
              <w:rPr>
                <w:sz w:val="22"/>
                <w:szCs w:val="22"/>
              </w:rPr>
              <w:t>₽</w:t>
            </w:r>
            <w:r>
              <w:rPr>
                <w:sz w:val="22"/>
                <w:szCs w:val="22"/>
              </w:rPr>
              <w:t xml:space="preserve"> включительно</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7B58" w14:textId="77777777" w:rsidR="00047507" w:rsidRDefault="00047507" w:rsidP="009074A7">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047507" w14:paraId="21B09F39" w14:textId="77777777" w:rsidTr="008D1CC5">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C8D98" w14:textId="77777777" w:rsidR="00047507" w:rsidRDefault="00047507" w:rsidP="009074A7">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0DD81" w14:textId="77777777" w:rsidR="00047507" w:rsidRDefault="00047507" w:rsidP="009074A7">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7D2C" w14:textId="77777777" w:rsidR="00047507" w:rsidRDefault="00047507" w:rsidP="009074A7">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DC9E" w14:textId="77777777" w:rsidR="00047507" w:rsidRDefault="00047507" w:rsidP="009074A7">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047507" w14:paraId="1C76DE99" w14:textId="77777777" w:rsidTr="009074A7">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91112" w14:textId="77777777" w:rsidR="00047507" w:rsidRDefault="00047507" w:rsidP="009074A7">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709E55" w14:textId="77777777" w:rsidR="00047507" w:rsidRDefault="00047507" w:rsidP="009074A7">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047507" w14:paraId="659611F6" w14:textId="77777777" w:rsidTr="008D1CC5">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66482" w14:textId="77777777" w:rsidR="00047507" w:rsidRDefault="00047507" w:rsidP="009074A7">
            <w:pPr>
              <w:widowControl w:val="0"/>
              <w:jc w:val="center"/>
              <w:rPr>
                <w:sz w:val="22"/>
                <w:szCs w:val="22"/>
              </w:rPr>
            </w:pPr>
            <w:r>
              <w:rPr>
                <w:sz w:val="22"/>
                <w:szCs w:val="22"/>
              </w:rPr>
              <w:lastRenderedPageBreak/>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A894D" w14:textId="77777777" w:rsidR="00047507" w:rsidRDefault="00047507" w:rsidP="009074A7">
            <w:pPr>
              <w:widowControl w:val="0"/>
              <w:rPr>
                <w:sz w:val="22"/>
                <w:szCs w:val="22"/>
              </w:rPr>
            </w:pPr>
            <w:r>
              <w:rPr>
                <w:sz w:val="22"/>
                <w:szCs w:val="22"/>
              </w:rPr>
              <w:t>Сделки купли-продажи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1F9AF" w14:textId="77777777" w:rsidR="00047507" w:rsidRDefault="00047507" w:rsidP="009074A7">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47696" w14:textId="77777777" w:rsidR="00047507" w:rsidRDefault="00047507" w:rsidP="009074A7">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047507" w14:paraId="5494121D" w14:textId="77777777" w:rsidTr="008D1CC5">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BF06B" w14:textId="77777777" w:rsidR="00047507" w:rsidRDefault="00047507" w:rsidP="009074A7">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21D9"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47AB" w14:textId="77777777" w:rsidR="00047507" w:rsidRDefault="00047507" w:rsidP="009074A7">
            <w:pPr>
              <w:widowControl w:val="0"/>
              <w:jc w:val="center"/>
              <w:rPr>
                <w:sz w:val="22"/>
                <w:szCs w:val="22"/>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829B0" w14:textId="77777777" w:rsidR="00047507" w:rsidRDefault="00047507" w:rsidP="009074A7">
            <w:pPr>
              <w:widowControl w:val="0"/>
              <w:rPr>
                <w:sz w:val="22"/>
                <w:szCs w:val="22"/>
              </w:rPr>
            </w:pPr>
          </w:p>
        </w:tc>
      </w:tr>
      <w:tr w:rsidR="00047507" w14:paraId="17D66C0D"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7BFD2" w14:textId="77777777" w:rsidR="00047507" w:rsidRDefault="00047507" w:rsidP="009074A7">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A9A"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15B38" w14:textId="77777777" w:rsidR="00047507" w:rsidRDefault="00047507" w:rsidP="009074A7">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52CD" w14:textId="77777777" w:rsidR="00047507" w:rsidRDefault="00047507" w:rsidP="009074A7">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17FBDF94" w14:textId="77777777" w:rsidR="00047507" w:rsidRPr="00EA4F63" w:rsidRDefault="00047507" w:rsidP="00047507"/>
    <w:p w14:paraId="34BCF4BA" w14:textId="77777777" w:rsidR="00047507" w:rsidRPr="0079673F" w:rsidRDefault="00047507" w:rsidP="00047507">
      <w:pPr>
        <w:pStyle w:val="-11"/>
        <w:ind w:left="0" w:firstLine="0"/>
        <w:jc w:val="both"/>
        <w:rPr>
          <w:sz w:val="22"/>
          <w:szCs w:val="22"/>
        </w:rPr>
      </w:pPr>
    </w:p>
    <w:p w14:paraId="500553BE" w14:textId="77777777" w:rsidR="00047507" w:rsidRDefault="00047507" w:rsidP="00047507">
      <w:pPr>
        <w:pStyle w:val="-11"/>
        <w:tabs>
          <w:tab w:val="left" w:pos="284"/>
        </w:tabs>
        <w:ind w:left="0" w:firstLine="0"/>
        <w:jc w:val="both"/>
        <w:rPr>
          <w:sz w:val="22"/>
          <w:szCs w:val="22"/>
        </w:rPr>
      </w:pPr>
      <w:r>
        <w:rPr>
          <w:sz w:val="22"/>
          <w:szCs w:val="22"/>
        </w:rPr>
        <w:t xml:space="preserve">* </w:t>
      </w:r>
      <w:r>
        <w:rPr>
          <w:sz w:val="22"/>
          <w:szCs w:val="22"/>
        </w:rPr>
        <w:tab/>
        <w:t xml:space="preserve">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776A877F" w14:textId="77777777" w:rsidR="00047507" w:rsidRDefault="00047507" w:rsidP="00047507">
      <w:pPr>
        <w:pStyle w:val="-11"/>
        <w:tabs>
          <w:tab w:val="left" w:pos="426"/>
        </w:tabs>
        <w:ind w:left="0" w:firstLine="0"/>
        <w:jc w:val="both"/>
        <w:rPr>
          <w:sz w:val="22"/>
          <w:szCs w:val="22"/>
        </w:rPr>
      </w:pPr>
      <w:r>
        <w:rPr>
          <w:sz w:val="22"/>
          <w:szCs w:val="22"/>
        </w:rPr>
        <w:t xml:space="preserve">** </w:t>
      </w:r>
      <w:r>
        <w:rPr>
          <w:sz w:val="22"/>
          <w:szCs w:val="22"/>
        </w:rPr>
        <w:tab/>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CDD0D6B" w14:textId="77777777" w:rsidR="00047507" w:rsidRDefault="00047507" w:rsidP="00047507">
      <w:pPr>
        <w:tabs>
          <w:tab w:val="left" w:pos="567"/>
        </w:tabs>
        <w:jc w:val="both"/>
        <w:rPr>
          <w:sz w:val="22"/>
          <w:szCs w:val="22"/>
        </w:rPr>
      </w:pPr>
      <w:r>
        <w:rPr>
          <w:sz w:val="22"/>
          <w:szCs w:val="22"/>
        </w:rPr>
        <w:t>***</w:t>
      </w:r>
      <w:r>
        <w:rPr>
          <w:sz w:val="22"/>
          <w:szCs w:val="22"/>
        </w:rPr>
        <w:tab/>
        <w:t xml:space="preserve">где </w:t>
      </w:r>
      <w:r>
        <w:rPr>
          <w:b/>
          <w:sz w:val="22"/>
          <w:szCs w:val="22"/>
        </w:rPr>
        <w:t>ТС = БС + СК</w:t>
      </w:r>
      <w:r>
        <w:rPr>
          <w:sz w:val="22"/>
          <w:szCs w:val="22"/>
        </w:rPr>
        <w:t>,</w:t>
      </w:r>
    </w:p>
    <w:p w14:paraId="5758AC7E" w14:textId="77777777" w:rsidR="00047507" w:rsidRDefault="00047507" w:rsidP="00047507">
      <w:pPr>
        <w:ind w:firstLine="567"/>
        <w:rPr>
          <w:sz w:val="22"/>
          <w:szCs w:val="22"/>
        </w:rPr>
      </w:pPr>
      <w:r>
        <w:rPr>
          <w:sz w:val="22"/>
          <w:szCs w:val="22"/>
        </w:rPr>
        <w:t>где</w:t>
      </w:r>
    </w:p>
    <w:p w14:paraId="7FDE49D1" w14:textId="77777777" w:rsidR="00047507" w:rsidRDefault="00047507" w:rsidP="00047507">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9">
        <w:r>
          <w:rPr>
            <w:rStyle w:val="a4"/>
            <w:sz w:val="22"/>
            <w:szCs w:val="22"/>
          </w:rPr>
          <w:t>https://fs.moex.com/files/14118</w:t>
        </w:r>
      </w:hyperlink>
      <w:r>
        <w:rPr>
          <w:sz w:val="22"/>
          <w:szCs w:val="22"/>
        </w:rPr>
        <w:t>.</w:t>
      </w:r>
    </w:p>
    <w:p w14:paraId="0DC2D449" w14:textId="77777777" w:rsidR="00047507" w:rsidRDefault="00047507" w:rsidP="00047507">
      <w:pPr>
        <w:ind w:firstLine="567"/>
        <w:jc w:val="both"/>
        <w:rPr>
          <w:sz w:val="22"/>
          <w:szCs w:val="22"/>
        </w:rPr>
      </w:pPr>
      <w:r>
        <w:rPr>
          <w:sz w:val="22"/>
          <w:szCs w:val="22"/>
        </w:rPr>
        <w:t>Величина Биржевого сбора определяется с учетом вида и объема Сделки;</w:t>
      </w:r>
    </w:p>
    <w:p w14:paraId="44D18698" w14:textId="0BB895B6" w:rsidR="00C72380" w:rsidRPr="008E7F00" w:rsidRDefault="00047507" w:rsidP="00F14DEC">
      <w:pPr>
        <w:ind w:firstLine="567"/>
        <w:jc w:val="both"/>
        <w:rPr>
          <w:rFonts w:ascii="Arial" w:hAnsi="Arial" w:cs="Arial"/>
          <w:b/>
          <w:color w:val="000000"/>
          <w:sz w:val="22"/>
          <w:szCs w:val="22"/>
          <w:lang w:eastAsia="ru-RU"/>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20">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sectPr w:rsidR="00C72380" w:rsidRPr="008E7F00">
      <w:headerReference w:type="default" r:id="rId21"/>
      <w:footerReference w:type="default" r:id="rId22"/>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92" w14:textId="77777777" w:rsidR="00670BC3" w:rsidRDefault="00670BC3">
      <w:r>
        <w:separator/>
      </w:r>
    </w:p>
  </w:endnote>
  <w:endnote w:type="continuationSeparator" w:id="0">
    <w:p w14:paraId="4C5F62F1" w14:textId="77777777" w:rsidR="00670BC3" w:rsidRDefault="0067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0A4E" w14:textId="77777777" w:rsidR="00670BC3" w:rsidRDefault="00670BC3">
    <w:pPr>
      <w:pStyle w:val="afd"/>
      <w:jc w:val="right"/>
    </w:pPr>
  </w:p>
  <w:sdt>
    <w:sdtPr>
      <w:id w:val="498216772"/>
      <w:docPartObj>
        <w:docPartGallery w:val="Page Numbers (Bottom of Page)"/>
        <w:docPartUnique/>
      </w:docPartObj>
    </w:sdtPr>
    <w:sdtEndPr/>
    <w:sdtContent>
      <w:p w14:paraId="573A5828" w14:textId="77777777" w:rsidR="00670BC3" w:rsidRDefault="00670BC3">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12800" w14:textId="77777777" w:rsidR="00670BC3" w:rsidRDefault="00670BC3">
      <w:r>
        <w:separator/>
      </w:r>
    </w:p>
  </w:footnote>
  <w:footnote w:type="continuationSeparator" w:id="0">
    <w:p w14:paraId="3B46B564" w14:textId="77777777" w:rsidR="00670BC3" w:rsidRDefault="0067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70A7" w14:textId="2670A95A" w:rsidR="00670BC3" w:rsidRDefault="00670BC3"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8B2F425" w:rsidR="00670BC3" w:rsidRDefault="00670BC3"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670BC3" w:rsidRDefault="00670BC3">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670BC3" w:rsidRDefault="00670BC3">
                          <w:pPr>
                            <w:pStyle w:val="FrameContents"/>
                            <w:ind w:left="20"/>
                            <w:jc w:val="right"/>
                            <w:rPr>
                              <w:i/>
                              <w:sz w:val="16"/>
                            </w:rPr>
                          </w:pPr>
                        </w:p>
                        <w:p w14:paraId="48A7A50E" w14:textId="77777777" w:rsidR="00670BC3" w:rsidRDefault="00670BC3">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" o:allowincell="f" filled="f" stroked="f" strokeweight="0">
              <v:textbox inset="0,0,0,0">
                <w:txbxContent>
                  <w:p w14:paraId="52C71B19" w14:textId="38B2F425" w:rsidR="00670BC3" w:rsidRDefault="00670BC3"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670BC3" w:rsidRDefault="00670BC3">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670BC3" w:rsidRDefault="00670BC3">
                    <w:pPr>
                      <w:pStyle w:val="FrameContents"/>
                      <w:ind w:left="20"/>
                      <w:jc w:val="right"/>
                      <w:rPr>
                        <w:i/>
                        <w:sz w:val="16"/>
                      </w:rPr>
                    </w:pPr>
                  </w:p>
                  <w:p w14:paraId="48A7A50E" w14:textId="77777777" w:rsidR="00670BC3" w:rsidRDefault="00670BC3">
                    <w:pPr>
                      <w:pStyle w:val="FrameContents"/>
                      <w:ind w:left="20"/>
                      <w:jc w:val="right"/>
                      <w:rPr>
                        <w:i/>
                        <w:sz w:val="16"/>
                      </w:rPr>
                    </w:pPr>
                  </w:p>
                </w:txbxContent>
              </v:textbox>
              <w10:wrap anchorx="page" anchory="page"/>
            </v:rect>
          </w:pict>
        </mc:Fallback>
      </mc:AlternateContent>
    </w:r>
    <w:r>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tab/>
    </w:r>
    <w:r>
      <w:tab/>
    </w:r>
  </w:p>
  <w:p w14:paraId="1BF59FA6" w14:textId="0BDB824B" w:rsidR="00670BC3" w:rsidRDefault="00670BC3">
    <w:pPr>
      <w:pStyle w:val="af0"/>
      <w:tabs>
        <w:tab w:val="left" w:pos="7610"/>
        <w:tab w:val="left" w:pos="11280"/>
      </w:tabs>
      <w:spacing w:line="9" w:lineRule="auto"/>
    </w:pPr>
    <w:r>
      <w:tab/>
    </w:r>
    <w:r>
      <w:tab/>
    </w:r>
  </w:p>
  <w:p w14:paraId="38FA59C7" w14:textId="7AD33E19" w:rsidR="00670BC3" w:rsidRDefault="00670BC3">
    <w:pPr>
      <w:pStyle w:val="af0"/>
      <w:tabs>
        <w:tab w:val="left" w:pos="13210"/>
      </w:tabs>
      <w:spacing w:line="9" w:lineRule="auto"/>
    </w:pPr>
  </w:p>
  <w:p w14:paraId="77530327" w14:textId="54BB2B71" w:rsidR="00670BC3" w:rsidRDefault="00670BC3">
    <w:pPr>
      <w:pStyle w:val="af0"/>
      <w:tabs>
        <w:tab w:val="left" w:pos="13210"/>
      </w:tabs>
      <w:spacing w:line="9" w:lineRule="auto"/>
    </w:pPr>
  </w:p>
  <w:p w14:paraId="46ACE388" w14:textId="1989371A" w:rsidR="00670BC3" w:rsidRDefault="00670BC3">
    <w:pPr>
      <w:pStyle w:val="af0"/>
      <w:tabs>
        <w:tab w:val="left" w:pos="13210"/>
      </w:tabs>
      <w:spacing w:line="9" w:lineRule="auto"/>
    </w:pPr>
  </w:p>
  <w:p w14:paraId="71A1B5B0" w14:textId="5425DA68" w:rsidR="00670BC3" w:rsidRDefault="00670BC3">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053E8632"/>
    <w:lvl w:ilvl="0">
      <w:start w:val="1"/>
      <w:numFmt w:val="decimal"/>
      <w:lvlText w:val="%1."/>
      <w:lvlJc w:val="left"/>
      <w:pPr>
        <w:tabs>
          <w:tab w:val="num" w:pos="0"/>
        </w:tabs>
        <w:ind w:left="360" w:hanging="360"/>
      </w:pPr>
      <w:rPr>
        <w:rFonts w:ascii="Times New Roman" w:hAnsi="Times New Roman" w:cs="Times New Roman"/>
        <w:b/>
        <w:i w:val="0"/>
        <w:sz w:val="26"/>
        <w:szCs w:val="26"/>
      </w:rPr>
    </w:lvl>
    <w:lvl w:ilvl="1">
      <w:start w:val="1"/>
      <w:numFmt w:val="decimal"/>
      <w:lvlText w:val="%1.%2."/>
      <w:lvlJc w:val="left"/>
      <w:pPr>
        <w:tabs>
          <w:tab w:val="num" w:pos="5451"/>
        </w:tabs>
        <w:ind w:left="5463" w:hanging="360"/>
      </w:pPr>
      <w:rPr>
        <w:rFonts w:ascii="Times New Roman" w:hAnsi="Times New Roman" w:cs="Times New Roman"/>
        <w:b/>
        <w:i w:val="0"/>
        <w:color w:val="auto"/>
      </w:rPr>
    </w:lvl>
    <w:lvl w:ilvl="2">
      <w:start w:val="1"/>
      <w:numFmt w:val="decimal"/>
      <w:lvlText w:val="%1.%2.%3."/>
      <w:lvlJc w:val="left"/>
      <w:pPr>
        <w:tabs>
          <w:tab w:val="num" w:pos="0"/>
        </w:tabs>
        <w:ind w:left="1440" w:hanging="720"/>
      </w:pPr>
      <w:rPr>
        <w:rFonts w:cs="Arial"/>
        <w:b/>
        <w:i w:val="0"/>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5BF522C7"/>
    <w:multiLevelType w:val="multilevel"/>
    <w:tmpl w:val="D09C7426"/>
    <w:lvl w:ilvl="0">
      <w:start w:val="1000"/>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6284B2B"/>
    <w:multiLevelType w:val="hybridMultilevel"/>
    <w:tmpl w:val="F6F22F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9A50801"/>
    <w:multiLevelType w:val="multilevel"/>
    <w:tmpl w:val="895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6"/>
  </w:num>
  <w:num w:numId="4">
    <w:abstractNumId w:val="3"/>
  </w:num>
  <w:num w:numId="5">
    <w:abstractNumId w:val="9"/>
  </w:num>
  <w:num w:numId="6">
    <w:abstractNumId w:val="2"/>
  </w:num>
  <w:num w:numId="7">
    <w:abstractNumId w:val="7"/>
  </w:num>
  <w:num w:numId="8">
    <w:abstractNumId w:val="11"/>
  </w:num>
  <w:num w:numId="9">
    <w:abstractNumId w:val="0"/>
  </w:num>
  <w:num w:numId="10">
    <w:abstractNumId w:val="5"/>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revisionView w:markup="0"/>
  <w:defaultTabStop w:val="708"/>
  <w:autoHyphenation/>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303"/>
    <w:rsid w:val="00021399"/>
    <w:rsid w:val="000411A4"/>
    <w:rsid w:val="00047507"/>
    <w:rsid w:val="000A3FC5"/>
    <w:rsid w:val="000A4F9A"/>
    <w:rsid w:val="000C5B6F"/>
    <w:rsid w:val="00126791"/>
    <w:rsid w:val="00140303"/>
    <w:rsid w:val="0024094B"/>
    <w:rsid w:val="00271232"/>
    <w:rsid w:val="0027342A"/>
    <w:rsid w:val="00310A3B"/>
    <w:rsid w:val="0034684F"/>
    <w:rsid w:val="00365995"/>
    <w:rsid w:val="00381125"/>
    <w:rsid w:val="003811FE"/>
    <w:rsid w:val="003B5365"/>
    <w:rsid w:val="003E33CD"/>
    <w:rsid w:val="00415F27"/>
    <w:rsid w:val="00423270"/>
    <w:rsid w:val="00426165"/>
    <w:rsid w:val="00427A11"/>
    <w:rsid w:val="00452C24"/>
    <w:rsid w:val="00486147"/>
    <w:rsid w:val="004D5715"/>
    <w:rsid w:val="00500505"/>
    <w:rsid w:val="005315D6"/>
    <w:rsid w:val="005D07B4"/>
    <w:rsid w:val="005E6A35"/>
    <w:rsid w:val="006349E0"/>
    <w:rsid w:val="0065064D"/>
    <w:rsid w:val="00670BC3"/>
    <w:rsid w:val="006C3DCA"/>
    <w:rsid w:val="006D04C7"/>
    <w:rsid w:val="006D1A3B"/>
    <w:rsid w:val="006D5DE2"/>
    <w:rsid w:val="00721560"/>
    <w:rsid w:val="007246B8"/>
    <w:rsid w:val="00754CB7"/>
    <w:rsid w:val="00760E5D"/>
    <w:rsid w:val="0079673F"/>
    <w:rsid w:val="007A3F23"/>
    <w:rsid w:val="007D614A"/>
    <w:rsid w:val="00807A35"/>
    <w:rsid w:val="0087282A"/>
    <w:rsid w:val="008C4CB3"/>
    <w:rsid w:val="008D1CC5"/>
    <w:rsid w:val="008E7F00"/>
    <w:rsid w:val="009074A7"/>
    <w:rsid w:val="009230C1"/>
    <w:rsid w:val="00925254"/>
    <w:rsid w:val="009C0304"/>
    <w:rsid w:val="00A01DEE"/>
    <w:rsid w:val="00A10F1A"/>
    <w:rsid w:val="00A169E7"/>
    <w:rsid w:val="00A339AA"/>
    <w:rsid w:val="00A45F77"/>
    <w:rsid w:val="00A501ED"/>
    <w:rsid w:val="00A80B27"/>
    <w:rsid w:val="00A80B6B"/>
    <w:rsid w:val="00AA1783"/>
    <w:rsid w:val="00AD3351"/>
    <w:rsid w:val="00AF66A1"/>
    <w:rsid w:val="00B22B95"/>
    <w:rsid w:val="00B352C5"/>
    <w:rsid w:val="00B373C2"/>
    <w:rsid w:val="00B41D38"/>
    <w:rsid w:val="00B54946"/>
    <w:rsid w:val="00B81F6E"/>
    <w:rsid w:val="00B974C9"/>
    <w:rsid w:val="00BD4A7F"/>
    <w:rsid w:val="00BF6D2F"/>
    <w:rsid w:val="00C047F7"/>
    <w:rsid w:val="00C25D3D"/>
    <w:rsid w:val="00C72380"/>
    <w:rsid w:val="00C7417E"/>
    <w:rsid w:val="00C91512"/>
    <w:rsid w:val="00CC3FB8"/>
    <w:rsid w:val="00CC7CB7"/>
    <w:rsid w:val="00CD6165"/>
    <w:rsid w:val="00CE1907"/>
    <w:rsid w:val="00D25DD6"/>
    <w:rsid w:val="00D35E6E"/>
    <w:rsid w:val="00D40B48"/>
    <w:rsid w:val="00D9096A"/>
    <w:rsid w:val="00DA371B"/>
    <w:rsid w:val="00E006E1"/>
    <w:rsid w:val="00E01F88"/>
    <w:rsid w:val="00E16DD4"/>
    <w:rsid w:val="00E42172"/>
    <w:rsid w:val="00E76F51"/>
    <w:rsid w:val="00EA4F63"/>
    <w:rsid w:val="00EB7067"/>
    <w:rsid w:val="00F14DEC"/>
    <w:rsid w:val="00F57B16"/>
    <w:rsid w:val="00F706FD"/>
    <w:rsid w:val="00F76328"/>
    <w:rsid w:val="00FD369F"/>
    <w:rsid w:val="00FE1088"/>
    <w:rsid w:val="00FF6AA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A35"/>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380"/>
    <w:pPr>
      <w:suppressAutoHyphens w:val="0"/>
      <w:autoSpaceDE w:val="0"/>
      <w:autoSpaceDN w:val="0"/>
      <w:adjustRightInd w:val="0"/>
    </w:pPr>
    <w:rPr>
      <w:rFonts w:ascii="Arial" w:hAnsi="Arial" w:cs="Arial"/>
      <w:color w:val="000000"/>
      <w:sz w:val="24"/>
      <w:szCs w:val="24"/>
    </w:rPr>
  </w:style>
  <w:style w:type="character" w:styleId="aff1">
    <w:name w:val="Unresolved Mention"/>
    <w:basedOn w:val="a0"/>
    <w:uiPriority w:val="99"/>
    <w:semiHidden/>
    <w:unhideWhenUsed/>
    <w:rsid w:val="00FD3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fs.moex.com/files/8847" TargetMode="External"/><Relationship Id="rId13" Type="http://schemas.openxmlformats.org/officeDocument/2006/relationships/hyperlink" Target="https://www.nationalclearingcentre.ru/catalog/0204/106" TargetMode="External"/><Relationship Id="rId18" Type="http://schemas.openxmlformats.org/officeDocument/2006/relationships/hyperlink" Target="https://www.nationalclearingcentre.ru/catalog/0208010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fs.moex.com/files/14118" TargetMode="External"/><Relationship Id="rId17" Type="http://schemas.openxmlformats.org/officeDocument/2006/relationships/hyperlink" Target="https://www.nationalclearingcentre.ru/catalog/0204/106" TargetMode="External"/><Relationship Id="rId2" Type="http://schemas.openxmlformats.org/officeDocument/2006/relationships/numbering" Target="numbering.xml"/><Relationship Id="rId16" Type="http://schemas.openxmlformats.org/officeDocument/2006/relationships/hyperlink" Target="https://fs.moex.com/files/14118" TargetMode="External"/><Relationship Id="rId20" Type="http://schemas.openxmlformats.org/officeDocument/2006/relationships/hyperlink" Target="https://www.nationalclearingcentre.ru/catalog/0204/1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tionalclearingcentre.ru/catalog/0204/106"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ationalclearingcentre.ru/catalog/0204/106" TargetMode="External"/><Relationship Id="rId23" Type="http://schemas.openxmlformats.org/officeDocument/2006/relationships/fontTable" Target="fontTable.xml"/><Relationship Id="rId10" Type="http://schemas.openxmlformats.org/officeDocument/2006/relationships/hyperlink" Target="https://fs.moex.com/files/8847" TargetMode="External"/><Relationship Id="rId19" Type="http://schemas.openxmlformats.org/officeDocument/2006/relationships/hyperlink" Target="https://fs.moex.com/files/14118" TargetMode="Externa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hyperlink" Target="https://fs.moex.com/files/14118"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F8279-44F6-4A77-8393-8B865632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10</Pages>
  <Words>6559</Words>
  <Characters>37392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43864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72</cp:revision>
  <cp:lastPrinted>2017-09-22T08:28:00Z</cp:lastPrinted>
  <dcterms:created xsi:type="dcterms:W3CDTF">2022-12-01T10:02:00Z</dcterms:created>
  <dcterms:modified xsi:type="dcterms:W3CDTF">2025-06-16T10:41:00Z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