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759737E8"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645A57">
        <w:rPr>
          <w:rFonts w:ascii="Times New Roman" w:hAnsi="Times New Roman" w:cs="Times New Roman"/>
          <w:szCs w:val="24"/>
        </w:rPr>
        <w:t>21</w:t>
      </w:r>
      <w:r w:rsidRPr="004212A9">
        <w:rPr>
          <w:rFonts w:ascii="Times New Roman" w:hAnsi="Times New Roman" w:cs="Times New Roman"/>
          <w:szCs w:val="24"/>
        </w:rPr>
        <w:t xml:space="preserve">» </w:t>
      </w:r>
      <w:r w:rsidR="00784A66">
        <w:rPr>
          <w:rFonts w:ascii="Times New Roman" w:hAnsi="Times New Roman" w:cs="Times New Roman"/>
          <w:szCs w:val="24"/>
        </w:rPr>
        <w:t>октября</w:t>
      </w:r>
      <w:r w:rsidRPr="004212A9">
        <w:rPr>
          <w:rFonts w:ascii="Times New Roman" w:hAnsi="Times New Roman" w:cs="Times New Roman"/>
          <w:szCs w:val="24"/>
        </w:rPr>
        <w:t xml:space="preserve"> 202</w:t>
      </w:r>
      <w:r w:rsidR="009E3C56" w:rsidRPr="00054AA3">
        <w:rPr>
          <w:rFonts w:ascii="Times New Roman" w:hAnsi="Times New Roman" w:cs="Times New Roman"/>
          <w:szCs w:val="24"/>
        </w:rPr>
        <w:t>4</w:t>
      </w:r>
      <w:r w:rsidRPr="004212A9">
        <w:rPr>
          <w:rFonts w:ascii="Times New Roman" w:hAnsi="Times New Roman" w:cs="Times New Roman"/>
          <w:szCs w:val="24"/>
        </w:rPr>
        <w:t xml:space="preserve"> г.</w:t>
      </w:r>
    </w:p>
    <w:p w14:paraId="46E8F3E4" w14:textId="34FE62EE"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645A57">
        <w:rPr>
          <w:rFonts w:ascii="Times New Roman" w:hAnsi="Times New Roman" w:cs="Times New Roman"/>
          <w:szCs w:val="24"/>
        </w:rPr>
        <w:t>05</w:t>
      </w:r>
      <w:r w:rsidR="00783244" w:rsidRPr="004212A9">
        <w:rPr>
          <w:rFonts w:ascii="Times New Roman" w:hAnsi="Times New Roman" w:cs="Times New Roman"/>
          <w:szCs w:val="24"/>
        </w:rPr>
        <w:t xml:space="preserve">» </w:t>
      </w:r>
      <w:r w:rsidR="00784A66">
        <w:rPr>
          <w:rFonts w:ascii="Times New Roman" w:hAnsi="Times New Roman" w:cs="Times New Roman"/>
          <w:szCs w:val="24"/>
        </w:rPr>
        <w:t xml:space="preserve">ноября </w:t>
      </w:r>
      <w:r w:rsidRPr="004212A9">
        <w:rPr>
          <w:rFonts w:ascii="Times New Roman" w:hAnsi="Times New Roman" w:cs="Times New Roman"/>
          <w:szCs w:val="24"/>
        </w:rPr>
        <w:t>202</w:t>
      </w:r>
      <w:r w:rsidR="009E3C56" w:rsidRPr="00054AA3">
        <w:rPr>
          <w:rFonts w:ascii="Times New Roman" w:hAnsi="Times New Roman" w:cs="Times New Roman"/>
          <w:szCs w:val="24"/>
        </w:rPr>
        <w:t>4</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6B963E4"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5272F7">
        <w:rPr>
          <w:rFonts w:ascii="Times New Roman" w:hAnsi="Times New Roman" w:cs="Times New Roman"/>
          <w:lang w:val="ru-RU"/>
        </w:rPr>
        <w:t>4</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26871753" w14:textId="75B1960D" w:rsidR="00D90726" w:rsidRDefault="009F7B45">
          <w:pPr>
            <w:pStyle w:val="12"/>
            <w:rPr>
              <w:rFonts w:asciiTheme="minorHAnsi" w:eastAsiaTheme="minorEastAsia" w:hAnsiTheme="minorHAnsi" w:cstheme="minorBidi"/>
              <w:noProof/>
              <w:color w:val="auto"/>
              <w:sz w:val="22"/>
            </w:rPr>
          </w:pPr>
          <w:r w:rsidRPr="007A1738">
            <w:fldChar w:fldCharType="begin"/>
          </w:r>
          <w:r w:rsidRPr="007A1738">
            <w:instrText xml:space="preserve"> TOC \o "1-3" \h \z \u </w:instrText>
          </w:r>
          <w:r w:rsidRPr="007A1738">
            <w:fldChar w:fldCharType="separate"/>
          </w:r>
          <w:hyperlink w:anchor="_Toc180161657" w:history="1">
            <w:r w:rsidR="00D90726" w:rsidRPr="00647276">
              <w:rPr>
                <w:rStyle w:val="aa"/>
                <w:rFonts w:ascii="Times New Roman" w:hAnsi="Times New Roman" w:cs="Times New Roman"/>
                <w:noProof/>
              </w:rPr>
              <w:t>1.</w:t>
            </w:r>
            <w:r w:rsidR="00D90726">
              <w:rPr>
                <w:rFonts w:asciiTheme="minorHAnsi" w:eastAsiaTheme="minorEastAsia" w:hAnsiTheme="minorHAnsi" w:cstheme="minorBidi"/>
                <w:noProof/>
                <w:color w:val="auto"/>
                <w:sz w:val="22"/>
              </w:rPr>
              <w:tab/>
            </w:r>
            <w:r w:rsidR="00D90726" w:rsidRPr="00647276">
              <w:rPr>
                <w:rStyle w:val="aa"/>
                <w:rFonts w:ascii="Times New Roman" w:hAnsi="Times New Roman" w:cs="Times New Roman"/>
                <w:noProof/>
              </w:rPr>
              <w:t>ОБЩИЕ ПОЛОЖЕНИЯ</w:t>
            </w:r>
            <w:r w:rsidR="00D90726">
              <w:rPr>
                <w:noProof/>
                <w:webHidden/>
              </w:rPr>
              <w:tab/>
            </w:r>
            <w:r w:rsidR="00D90726">
              <w:rPr>
                <w:noProof/>
                <w:webHidden/>
              </w:rPr>
              <w:fldChar w:fldCharType="begin"/>
            </w:r>
            <w:r w:rsidR="00D90726">
              <w:rPr>
                <w:noProof/>
                <w:webHidden/>
              </w:rPr>
              <w:instrText xml:space="preserve"> PAGEREF _Toc180161657 \h </w:instrText>
            </w:r>
            <w:r w:rsidR="00D90726">
              <w:rPr>
                <w:noProof/>
                <w:webHidden/>
              </w:rPr>
            </w:r>
            <w:r w:rsidR="00D90726">
              <w:rPr>
                <w:noProof/>
                <w:webHidden/>
              </w:rPr>
              <w:fldChar w:fldCharType="separate"/>
            </w:r>
            <w:r w:rsidR="00D90726">
              <w:rPr>
                <w:noProof/>
                <w:webHidden/>
              </w:rPr>
              <w:t>3</w:t>
            </w:r>
            <w:r w:rsidR="00D90726">
              <w:rPr>
                <w:noProof/>
                <w:webHidden/>
              </w:rPr>
              <w:fldChar w:fldCharType="end"/>
            </w:r>
          </w:hyperlink>
        </w:p>
        <w:p w14:paraId="279680A7" w14:textId="17EE2A68" w:rsidR="00D90726" w:rsidRDefault="00D90726">
          <w:pPr>
            <w:pStyle w:val="12"/>
            <w:rPr>
              <w:rFonts w:asciiTheme="minorHAnsi" w:eastAsiaTheme="minorEastAsia" w:hAnsiTheme="minorHAnsi" w:cstheme="minorBidi"/>
              <w:noProof/>
              <w:color w:val="auto"/>
              <w:sz w:val="22"/>
            </w:rPr>
          </w:pPr>
          <w:hyperlink w:anchor="_Toc180161658" w:history="1">
            <w:r w:rsidRPr="00647276">
              <w:rPr>
                <w:rStyle w:val="aa"/>
                <w:rFonts w:ascii="Times New Roman" w:hAnsi="Times New Roman" w:cs="Times New Roman"/>
                <w:noProof/>
              </w:rPr>
              <w:t>2.</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ПОРЯДОК ЗАКЛЮЧЕНИЯ ДОГОВОРА</w:t>
            </w:r>
            <w:r>
              <w:rPr>
                <w:noProof/>
                <w:webHidden/>
              </w:rPr>
              <w:tab/>
            </w:r>
            <w:r>
              <w:rPr>
                <w:noProof/>
                <w:webHidden/>
              </w:rPr>
              <w:fldChar w:fldCharType="begin"/>
            </w:r>
            <w:r>
              <w:rPr>
                <w:noProof/>
                <w:webHidden/>
              </w:rPr>
              <w:instrText xml:space="preserve"> PAGEREF _Toc180161658 \h </w:instrText>
            </w:r>
            <w:r>
              <w:rPr>
                <w:noProof/>
                <w:webHidden/>
              </w:rPr>
            </w:r>
            <w:r>
              <w:rPr>
                <w:noProof/>
                <w:webHidden/>
              </w:rPr>
              <w:fldChar w:fldCharType="separate"/>
            </w:r>
            <w:r>
              <w:rPr>
                <w:noProof/>
                <w:webHidden/>
              </w:rPr>
              <w:t>3</w:t>
            </w:r>
            <w:r>
              <w:rPr>
                <w:noProof/>
                <w:webHidden/>
              </w:rPr>
              <w:fldChar w:fldCharType="end"/>
            </w:r>
          </w:hyperlink>
        </w:p>
        <w:p w14:paraId="53D254AB" w14:textId="5ECECE64" w:rsidR="00D90726" w:rsidRDefault="00D90726">
          <w:pPr>
            <w:pStyle w:val="12"/>
            <w:rPr>
              <w:rFonts w:asciiTheme="minorHAnsi" w:eastAsiaTheme="minorEastAsia" w:hAnsiTheme="minorHAnsi" w:cstheme="minorBidi"/>
              <w:noProof/>
              <w:color w:val="auto"/>
              <w:sz w:val="22"/>
            </w:rPr>
          </w:pPr>
          <w:hyperlink w:anchor="_Toc180161659" w:history="1">
            <w:r w:rsidRPr="00647276">
              <w:rPr>
                <w:rStyle w:val="aa"/>
                <w:rFonts w:ascii="Times New Roman" w:hAnsi="Times New Roman" w:cs="Times New Roman"/>
                <w:noProof/>
              </w:rPr>
              <w:t>3.</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УСЛУГИ БРОКЕРА</w:t>
            </w:r>
            <w:r>
              <w:rPr>
                <w:noProof/>
                <w:webHidden/>
              </w:rPr>
              <w:tab/>
            </w:r>
            <w:r>
              <w:rPr>
                <w:noProof/>
                <w:webHidden/>
              </w:rPr>
              <w:fldChar w:fldCharType="begin"/>
            </w:r>
            <w:r>
              <w:rPr>
                <w:noProof/>
                <w:webHidden/>
              </w:rPr>
              <w:instrText xml:space="preserve"> PAGEREF _Toc180161659 \h </w:instrText>
            </w:r>
            <w:r>
              <w:rPr>
                <w:noProof/>
                <w:webHidden/>
              </w:rPr>
            </w:r>
            <w:r>
              <w:rPr>
                <w:noProof/>
                <w:webHidden/>
              </w:rPr>
              <w:fldChar w:fldCharType="separate"/>
            </w:r>
            <w:r>
              <w:rPr>
                <w:noProof/>
                <w:webHidden/>
              </w:rPr>
              <w:t>6</w:t>
            </w:r>
            <w:r>
              <w:rPr>
                <w:noProof/>
                <w:webHidden/>
              </w:rPr>
              <w:fldChar w:fldCharType="end"/>
            </w:r>
          </w:hyperlink>
        </w:p>
        <w:p w14:paraId="47070155" w14:textId="09AAFB2F" w:rsidR="00D90726" w:rsidRDefault="00D90726">
          <w:pPr>
            <w:pStyle w:val="12"/>
            <w:rPr>
              <w:rFonts w:asciiTheme="minorHAnsi" w:eastAsiaTheme="minorEastAsia" w:hAnsiTheme="minorHAnsi" w:cstheme="minorBidi"/>
              <w:noProof/>
              <w:color w:val="auto"/>
              <w:sz w:val="22"/>
            </w:rPr>
          </w:pPr>
          <w:hyperlink w:anchor="_Toc180161660" w:history="1">
            <w:r w:rsidRPr="00647276">
              <w:rPr>
                <w:rStyle w:val="aa"/>
                <w:rFonts w:ascii="Times New Roman" w:hAnsi="Times New Roman" w:cs="Times New Roman"/>
                <w:noProof/>
              </w:rPr>
              <w:t>4.</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ОБЯЗАННОСТИ КЛИЕНТА</w:t>
            </w:r>
            <w:r>
              <w:rPr>
                <w:noProof/>
                <w:webHidden/>
              </w:rPr>
              <w:tab/>
            </w:r>
            <w:r>
              <w:rPr>
                <w:noProof/>
                <w:webHidden/>
              </w:rPr>
              <w:fldChar w:fldCharType="begin"/>
            </w:r>
            <w:r>
              <w:rPr>
                <w:noProof/>
                <w:webHidden/>
              </w:rPr>
              <w:instrText xml:space="preserve"> PAGEREF _Toc180161660 \h </w:instrText>
            </w:r>
            <w:r>
              <w:rPr>
                <w:noProof/>
                <w:webHidden/>
              </w:rPr>
            </w:r>
            <w:r>
              <w:rPr>
                <w:noProof/>
                <w:webHidden/>
              </w:rPr>
              <w:fldChar w:fldCharType="separate"/>
            </w:r>
            <w:r>
              <w:rPr>
                <w:noProof/>
                <w:webHidden/>
              </w:rPr>
              <w:t>10</w:t>
            </w:r>
            <w:r>
              <w:rPr>
                <w:noProof/>
                <w:webHidden/>
              </w:rPr>
              <w:fldChar w:fldCharType="end"/>
            </w:r>
          </w:hyperlink>
        </w:p>
        <w:p w14:paraId="72CAF237" w14:textId="1C313BE4" w:rsidR="00D90726" w:rsidRDefault="00D90726">
          <w:pPr>
            <w:pStyle w:val="21"/>
            <w:rPr>
              <w:rFonts w:asciiTheme="minorHAnsi" w:eastAsiaTheme="minorEastAsia" w:hAnsiTheme="minorHAnsi" w:cstheme="minorBidi"/>
              <w:noProof/>
              <w:color w:val="auto"/>
              <w:sz w:val="22"/>
            </w:rPr>
          </w:pPr>
          <w:hyperlink w:anchor="_Toc180161661" w:history="1">
            <w:r w:rsidRPr="00647276">
              <w:rPr>
                <w:rStyle w:val="aa"/>
                <w:noProof/>
              </w:rPr>
              <w:t>5.</w:t>
            </w:r>
            <w:r>
              <w:rPr>
                <w:rFonts w:asciiTheme="minorHAnsi" w:eastAsiaTheme="minorEastAsia" w:hAnsiTheme="minorHAnsi" w:cstheme="minorBidi"/>
                <w:noProof/>
                <w:color w:val="auto"/>
                <w:sz w:val="22"/>
              </w:rPr>
              <w:tab/>
            </w:r>
            <w:r w:rsidRPr="00647276">
              <w:rPr>
                <w:rStyle w:val="aa"/>
                <w:noProof/>
              </w:rPr>
              <w:t>РЕЖИМ индивидуального инвестиционного счета, открытого до 31.12.2023 (иис 1-2)</w:t>
            </w:r>
            <w:r>
              <w:rPr>
                <w:noProof/>
                <w:webHidden/>
              </w:rPr>
              <w:tab/>
            </w:r>
            <w:r>
              <w:rPr>
                <w:noProof/>
                <w:webHidden/>
              </w:rPr>
              <w:fldChar w:fldCharType="begin"/>
            </w:r>
            <w:r>
              <w:rPr>
                <w:noProof/>
                <w:webHidden/>
              </w:rPr>
              <w:instrText xml:space="preserve"> PAGEREF _Toc180161661 \h </w:instrText>
            </w:r>
            <w:r>
              <w:rPr>
                <w:noProof/>
                <w:webHidden/>
              </w:rPr>
            </w:r>
            <w:r>
              <w:rPr>
                <w:noProof/>
                <w:webHidden/>
              </w:rPr>
              <w:fldChar w:fldCharType="separate"/>
            </w:r>
            <w:r>
              <w:rPr>
                <w:noProof/>
                <w:webHidden/>
              </w:rPr>
              <w:t>10</w:t>
            </w:r>
            <w:r>
              <w:rPr>
                <w:noProof/>
                <w:webHidden/>
              </w:rPr>
              <w:fldChar w:fldCharType="end"/>
            </w:r>
          </w:hyperlink>
        </w:p>
        <w:p w14:paraId="6EBB2E19" w14:textId="4493A545" w:rsidR="00D90726" w:rsidRDefault="00D90726">
          <w:pPr>
            <w:pStyle w:val="21"/>
            <w:rPr>
              <w:rFonts w:asciiTheme="minorHAnsi" w:eastAsiaTheme="minorEastAsia" w:hAnsiTheme="minorHAnsi" w:cstheme="minorBidi"/>
              <w:noProof/>
              <w:color w:val="auto"/>
              <w:sz w:val="22"/>
            </w:rPr>
          </w:pPr>
          <w:hyperlink w:anchor="_Toc180161662" w:history="1">
            <w:r w:rsidRPr="00647276">
              <w:rPr>
                <w:rStyle w:val="aa"/>
                <w:noProof/>
              </w:rPr>
              <w:t>6.</w:t>
            </w:r>
            <w:r>
              <w:rPr>
                <w:rFonts w:asciiTheme="minorHAnsi" w:eastAsiaTheme="minorEastAsia" w:hAnsiTheme="minorHAnsi" w:cstheme="minorBidi"/>
                <w:noProof/>
                <w:color w:val="auto"/>
                <w:sz w:val="22"/>
              </w:rPr>
              <w:tab/>
            </w:r>
            <w:r w:rsidRPr="00647276">
              <w:rPr>
                <w:rStyle w:val="aa"/>
                <w:noProof/>
              </w:rPr>
              <w:t>РЕЖИМ индивидуального инвестиционного счета, открытого после 01.01.2024 (ИИС 3)</w:t>
            </w:r>
            <w:r>
              <w:rPr>
                <w:noProof/>
                <w:webHidden/>
              </w:rPr>
              <w:tab/>
            </w:r>
            <w:r>
              <w:rPr>
                <w:noProof/>
                <w:webHidden/>
              </w:rPr>
              <w:fldChar w:fldCharType="begin"/>
            </w:r>
            <w:r>
              <w:rPr>
                <w:noProof/>
                <w:webHidden/>
              </w:rPr>
              <w:instrText xml:space="preserve"> PAGEREF _Toc180161662 \h </w:instrText>
            </w:r>
            <w:r>
              <w:rPr>
                <w:noProof/>
                <w:webHidden/>
              </w:rPr>
            </w:r>
            <w:r>
              <w:rPr>
                <w:noProof/>
                <w:webHidden/>
              </w:rPr>
              <w:fldChar w:fldCharType="separate"/>
            </w:r>
            <w:r>
              <w:rPr>
                <w:noProof/>
                <w:webHidden/>
              </w:rPr>
              <w:t>13</w:t>
            </w:r>
            <w:r>
              <w:rPr>
                <w:noProof/>
                <w:webHidden/>
              </w:rPr>
              <w:fldChar w:fldCharType="end"/>
            </w:r>
          </w:hyperlink>
        </w:p>
        <w:p w14:paraId="1DE47AAE" w14:textId="0EC07DFC" w:rsidR="00D90726" w:rsidRDefault="00D90726">
          <w:pPr>
            <w:pStyle w:val="12"/>
            <w:rPr>
              <w:rFonts w:asciiTheme="minorHAnsi" w:eastAsiaTheme="minorEastAsia" w:hAnsiTheme="minorHAnsi" w:cstheme="minorBidi"/>
              <w:noProof/>
              <w:color w:val="auto"/>
              <w:sz w:val="22"/>
            </w:rPr>
          </w:pPr>
          <w:hyperlink w:anchor="_Toc180161663" w:history="1">
            <w:r w:rsidRPr="00647276">
              <w:rPr>
                <w:rStyle w:val="aa"/>
                <w:rFonts w:ascii="Times New Roman" w:hAnsi="Times New Roman" w:cs="Times New Roman"/>
                <w:noProof/>
              </w:rPr>
              <w:t>7.</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СДЕЛКИ БЕЗ ПРИКАЗОВ КЛИЕНТА</w:t>
            </w:r>
            <w:r>
              <w:rPr>
                <w:noProof/>
                <w:webHidden/>
              </w:rPr>
              <w:tab/>
            </w:r>
            <w:r>
              <w:rPr>
                <w:noProof/>
                <w:webHidden/>
              </w:rPr>
              <w:fldChar w:fldCharType="begin"/>
            </w:r>
            <w:r>
              <w:rPr>
                <w:noProof/>
                <w:webHidden/>
              </w:rPr>
              <w:instrText xml:space="preserve"> PAGEREF _Toc180161663 \h </w:instrText>
            </w:r>
            <w:r>
              <w:rPr>
                <w:noProof/>
                <w:webHidden/>
              </w:rPr>
            </w:r>
            <w:r>
              <w:rPr>
                <w:noProof/>
                <w:webHidden/>
              </w:rPr>
              <w:fldChar w:fldCharType="separate"/>
            </w:r>
            <w:r>
              <w:rPr>
                <w:noProof/>
                <w:webHidden/>
              </w:rPr>
              <w:t>15</w:t>
            </w:r>
            <w:r>
              <w:rPr>
                <w:noProof/>
                <w:webHidden/>
              </w:rPr>
              <w:fldChar w:fldCharType="end"/>
            </w:r>
          </w:hyperlink>
        </w:p>
        <w:p w14:paraId="614339F4" w14:textId="117FDFAD" w:rsidR="00D90726" w:rsidRDefault="00D90726">
          <w:pPr>
            <w:pStyle w:val="12"/>
            <w:rPr>
              <w:rFonts w:asciiTheme="minorHAnsi" w:eastAsiaTheme="minorEastAsia" w:hAnsiTheme="minorHAnsi" w:cstheme="minorBidi"/>
              <w:noProof/>
              <w:color w:val="auto"/>
              <w:sz w:val="22"/>
            </w:rPr>
          </w:pPr>
          <w:hyperlink w:anchor="_Toc180161664" w:history="1">
            <w:r w:rsidRPr="00647276">
              <w:rPr>
                <w:rStyle w:val="aa"/>
                <w:rFonts w:ascii="Times New Roman" w:hAnsi="Times New Roman" w:cs="Times New Roman"/>
                <w:noProof/>
              </w:rPr>
              <w:t>8.</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ИСПОЛЬЗОВАНИЕ ДЕНЕЖНЫХ СРЕДСТВ И ЦЕННЫХ БУМАГ КЛИЕНТА</w:t>
            </w:r>
            <w:r>
              <w:rPr>
                <w:noProof/>
                <w:webHidden/>
              </w:rPr>
              <w:tab/>
            </w:r>
            <w:r>
              <w:rPr>
                <w:noProof/>
                <w:webHidden/>
              </w:rPr>
              <w:fldChar w:fldCharType="begin"/>
            </w:r>
            <w:r>
              <w:rPr>
                <w:noProof/>
                <w:webHidden/>
              </w:rPr>
              <w:instrText xml:space="preserve"> PAGEREF _Toc180161664 \h </w:instrText>
            </w:r>
            <w:r>
              <w:rPr>
                <w:noProof/>
                <w:webHidden/>
              </w:rPr>
            </w:r>
            <w:r>
              <w:rPr>
                <w:noProof/>
                <w:webHidden/>
              </w:rPr>
              <w:fldChar w:fldCharType="separate"/>
            </w:r>
            <w:r>
              <w:rPr>
                <w:noProof/>
                <w:webHidden/>
              </w:rPr>
              <w:t>23</w:t>
            </w:r>
            <w:r>
              <w:rPr>
                <w:noProof/>
                <w:webHidden/>
              </w:rPr>
              <w:fldChar w:fldCharType="end"/>
            </w:r>
          </w:hyperlink>
        </w:p>
        <w:p w14:paraId="6B133030" w14:textId="7A44027A" w:rsidR="00D90726" w:rsidRDefault="00D90726">
          <w:pPr>
            <w:pStyle w:val="12"/>
            <w:rPr>
              <w:rFonts w:asciiTheme="minorHAnsi" w:eastAsiaTheme="minorEastAsia" w:hAnsiTheme="minorHAnsi" w:cstheme="minorBidi"/>
              <w:noProof/>
              <w:color w:val="auto"/>
              <w:sz w:val="22"/>
            </w:rPr>
          </w:pPr>
          <w:hyperlink w:anchor="_Toc180161665" w:history="1">
            <w:r w:rsidRPr="00647276">
              <w:rPr>
                <w:rStyle w:val="aa"/>
                <w:rFonts w:ascii="Times New Roman" w:hAnsi="Times New Roman" w:cs="Times New Roman"/>
                <w:noProof/>
              </w:rPr>
              <w:t>9.</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ВОЗНАГРАЖДЕНИЕ БРОКЕРА И ОПЛАТА РАСХОДОВ</w:t>
            </w:r>
            <w:r>
              <w:rPr>
                <w:noProof/>
                <w:webHidden/>
              </w:rPr>
              <w:tab/>
            </w:r>
            <w:r>
              <w:rPr>
                <w:noProof/>
                <w:webHidden/>
              </w:rPr>
              <w:fldChar w:fldCharType="begin"/>
            </w:r>
            <w:r>
              <w:rPr>
                <w:noProof/>
                <w:webHidden/>
              </w:rPr>
              <w:instrText xml:space="preserve"> PAGEREF _Toc180161665 \h </w:instrText>
            </w:r>
            <w:r>
              <w:rPr>
                <w:noProof/>
                <w:webHidden/>
              </w:rPr>
            </w:r>
            <w:r>
              <w:rPr>
                <w:noProof/>
                <w:webHidden/>
              </w:rPr>
              <w:fldChar w:fldCharType="separate"/>
            </w:r>
            <w:r>
              <w:rPr>
                <w:noProof/>
                <w:webHidden/>
              </w:rPr>
              <w:t>25</w:t>
            </w:r>
            <w:r>
              <w:rPr>
                <w:noProof/>
                <w:webHidden/>
              </w:rPr>
              <w:fldChar w:fldCharType="end"/>
            </w:r>
          </w:hyperlink>
        </w:p>
        <w:p w14:paraId="5A2C8684" w14:textId="44BCB645" w:rsidR="00D90726" w:rsidRDefault="00D90726">
          <w:pPr>
            <w:pStyle w:val="12"/>
            <w:rPr>
              <w:rFonts w:asciiTheme="minorHAnsi" w:eastAsiaTheme="minorEastAsia" w:hAnsiTheme="minorHAnsi" w:cstheme="minorBidi"/>
              <w:noProof/>
              <w:color w:val="auto"/>
              <w:sz w:val="22"/>
            </w:rPr>
          </w:pPr>
          <w:hyperlink w:anchor="_Toc180161666" w:history="1">
            <w:r w:rsidRPr="00647276">
              <w:rPr>
                <w:rStyle w:val="aa"/>
                <w:rFonts w:ascii="Times New Roman" w:hAnsi="Times New Roman" w:cs="Times New Roman"/>
                <w:noProof/>
              </w:rPr>
              <w:t>10.</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ПРОЧИЕ УСЛОВИЯ</w:t>
            </w:r>
            <w:r>
              <w:rPr>
                <w:noProof/>
                <w:webHidden/>
              </w:rPr>
              <w:tab/>
            </w:r>
            <w:r>
              <w:rPr>
                <w:noProof/>
                <w:webHidden/>
              </w:rPr>
              <w:fldChar w:fldCharType="begin"/>
            </w:r>
            <w:r>
              <w:rPr>
                <w:noProof/>
                <w:webHidden/>
              </w:rPr>
              <w:instrText xml:space="preserve"> PAGEREF _Toc180161666 \h </w:instrText>
            </w:r>
            <w:r>
              <w:rPr>
                <w:noProof/>
                <w:webHidden/>
              </w:rPr>
            </w:r>
            <w:r>
              <w:rPr>
                <w:noProof/>
                <w:webHidden/>
              </w:rPr>
              <w:fldChar w:fldCharType="separate"/>
            </w:r>
            <w:r>
              <w:rPr>
                <w:noProof/>
                <w:webHidden/>
              </w:rPr>
              <w:t>25</w:t>
            </w:r>
            <w:r>
              <w:rPr>
                <w:noProof/>
                <w:webHidden/>
              </w:rPr>
              <w:fldChar w:fldCharType="end"/>
            </w:r>
          </w:hyperlink>
        </w:p>
        <w:p w14:paraId="79315123" w14:textId="1EF8739A" w:rsidR="00D90726" w:rsidRDefault="00D90726">
          <w:pPr>
            <w:pStyle w:val="12"/>
            <w:rPr>
              <w:rFonts w:asciiTheme="minorHAnsi" w:eastAsiaTheme="minorEastAsia" w:hAnsiTheme="minorHAnsi" w:cstheme="minorBidi"/>
              <w:noProof/>
              <w:color w:val="auto"/>
              <w:sz w:val="22"/>
            </w:rPr>
          </w:pPr>
          <w:hyperlink w:anchor="_Toc180161667" w:history="1">
            <w:r w:rsidRPr="00647276">
              <w:rPr>
                <w:rStyle w:val="aa"/>
                <w:rFonts w:ascii="Times New Roman" w:hAnsi="Times New Roman" w:cs="Times New Roman"/>
                <w:noProof/>
              </w:rPr>
              <w:t>11.</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СПИСОК ПРИЛОЖЕНИЙ</w:t>
            </w:r>
            <w:r>
              <w:rPr>
                <w:noProof/>
                <w:webHidden/>
              </w:rPr>
              <w:tab/>
            </w:r>
            <w:r>
              <w:rPr>
                <w:noProof/>
                <w:webHidden/>
              </w:rPr>
              <w:fldChar w:fldCharType="begin"/>
            </w:r>
            <w:r>
              <w:rPr>
                <w:noProof/>
                <w:webHidden/>
              </w:rPr>
              <w:instrText xml:space="preserve"> PAGEREF _Toc180161667 \h </w:instrText>
            </w:r>
            <w:r>
              <w:rPr>
                <w:noProof/>
                <w:webHidden/>
              </w:rPr>
            </w:r>
            <w:r>
              <w:rPr>
                <w:noProof/>
                <w:webHidden/>
              </w:rPr>
              <w:fldChar w:fldCharType="separate"/>
            </w:r>
            <w:r>
              <w:rPr>
                <w:noProof/>
                <w:webHidden/>
              </w:rPr>
              <w:t>26</w:t>
            </w:r>
            <w:r>
              <w:rPr>
                <w:noProof/>
                <w:webHidden/>
              </w:rPr>
              <w:fldChar w:fldCharType="end"/>
            </w:r>
          </w:hyperlink>
        </w:p>
        <w:p w14:paraId="7402AE16" w14:textId="69654AAB" w:rsidR="00D90726" w:rsidRDefault="00D90726">
          <w:pPr>
            <w:pStyle w:val="12"/>
            <w:rPr>
              <w:rFonts w:asciiTheme="minorHAnsi" w:eastAsiaTheme="minorEastAsia" w:hAnsiTheme="minorHAnsi" w:cstheme="minorBidi"/>
              <w:noProof/>
              <w:color w:val="auto"/>
              <w:sz w:val="22"/>
            </w:rPr>
          </w:pPr>
          <w:hyperlink w:anchor="_Toc180161668" w:history="1">
            <w:r w:rsidRPr="00647276">
              <w:rPr>
                <w:rStyle w:val="aa"/>
                <w:rFonts w:ascii="Times New Roman" w:hAnsi="Times New Roman" w:cs="Times New Roman"/>
                <w:noProof/>
              </w:rPr>
              <w:t>12.</w:t>
            </w:r>
            <w:r>
              <w:rPr>
                <w:rFonts w:asciiTheme="minorHAnsi" w:eastAsiaTheme="minorEastAsia" w:hAnsiTheme="minorHAnsi" w:cstheme="minorBidi"/>
                <w:noProof/>
                <w:color w:val="auto"/>
                <w:sz w:val="22"/>
              </w:rPr>
              <w:tab/>
            </w:r>
            <w:r w:rsidRPr="00647276">
              <w:rPr>
                <w:rStyle w:val="aa"/>
                <w:rFonts w:ascii="Times New Roman" w:hAnsi="Times New Roman" w:cs="Times New Roman"/>
                <w:noProof/>
              </w:rPr>
              <w:t>РЕКВИЗИТЫ БРОКЕРА</w:t>
            </w:r>
            <w:r>
              <w:rPr>
                <w:noProof/>
                <w:webHidden/>
              </w:rPr>
              <w:tab/>
            </w:r>
            <w:r>
              <w:rPr>
                <w:noProof/>
                <w:webHidden/>
              </w:rPr>
              <w:fldChar w:fldCharType="begin"/>
            </w:r>
            <w:r>
              <w:rPr>
                <w:noProof/>
                <w:webHidden/>
              </w:rPr>
              <w:instrText xml:space="preserve"> PAGEREF _Toc180161668 \h </w:instrText>
            </w:r>
            <w:r>
              <w:rPr>
                <w:noProof/>
                <w:webHidden/>
              </w:rPr>
            </w:r>
            <w:r>
              <w:rPr>
                <w:noProof/>
                <w:webHidden/>
              </w:rPr>
              <w:fldChar w:fldCharType="separate"/>
            </w:r>
            <w:r>
              <w:rPr>
                <w:noProof/>
                <w:webHidden/>
              </w:rPr>
              <w:t>26</w:t>
            </w:r>
            <w:r>
              <w:rPr>
                <w:noProof/>
                <w:webHidden/>
              </w:rPr>
              <w:fldChar w:fldCharType="end"/>
            </w:r>
          </w:hyperlink>
        </w:p>
        <w:p w14:paraId="46E8F40F" w14:textId="1B7304AD"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180161657"/>
      <w:r w:rsidRPr="00A5328D">
        <w:rPr>
          <w:rFonts w:ascii="Times New Roman" w:hAnsi="Times New Roman" w:cs="Times New Roman"/>
          <w:szCs w:val="24"/>
        </w:rPr>
        <w:lastRenderedPageBreak/>
        <w:t>ОБЩИЕ ПОЛОЖЕНИЯ</w:t>
      </w:r>
      <w:bookmarkEnd w:id="0"/>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FD4A6C8"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w:history="1"/>
      <w:hyperlink r:id="rId11"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73E5271D"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645A57">
        <w:rPr>
          <w:rFonts w:ascii="Times New Roman" w:hAnsi="Times New Roman" w:cs="Times New Roman"/>
          <w:sz w:val="24"/>
          <w:szCs w:val="24"/>
          <w:lang w:val="ru-RU"/>
        </w:rPr>
        <w:t>21</w:t>
      </w:r>
      <w:r w:rsidRPr="00054AA3">
        <w:rPr>
          <w:rFonts w:ascii="Times New Roman" w:hAnsi="Times New Roman" w:cs="Times New Roman"/>
          <w:sz w:val="24"/>
          <w:szCs w:val="24"/>
          <w:lang w:val="ru-RU"/>
        </w:rPr>
        <w:t>.</w:t>
      </w:r>
      <w:r w:rsidR="002C309D">
        <w:rPr>
          <w:rFonts w:ascii="Times New Roman" w:hAnsi="Times New Roman" w:cs="Times New Roman"/>
          <w:sz w:val="24"/>
          <w:szCs w:val="24"/>
          <w:lang w:val="ru-RU"/>
        </w:rPr>
        <w:t>10</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Pr="00054AA3">
        <w:rPr>
          <w:rFonts w:ascii="Times New Roman" w:hAnsi="Times New Roman" w:cs="Times New Roman"/>
          <w:sz w:val="24"/>
          <w:szCs w:val="24"/>
          <w:lang w:val="ru-RU"/>
        </w:rPr>
        <w:t xml:space="preserve">, размещена на Сайте Брокера </w:t>
      </w:r>
      <w:r w:rsidR="00645A57">
        <w:rPr>
          <w:rFonts w:ascii="Times New Roman" w:hAnsi="Times New Roman" w:cs="Times New Roman"/>
          <w:sz w:val="24"/>
          <w:szCs w:val="24"/>
          <w:lang w:val="ru-RU"/>
        </w:rPr>
        <w:t>21</w:t>
      </w:r>
      <w:r w:rsidRPr="00054AA3">
        <w:rPr>
          <w:rFonts w:ascii="Times New Roman" w:hAnsi="Times New Roman" w:cs="Times New Roman"/>
          <w:sz w:val="24"/>
          <w:szCs w:val="24"/>
          <w:lang w:val="ru-RU"/>
        </w:rPr>
        <w:t>.</w:t>
      </w:r>
      <w:r w:rsidR="00784A66">
        <w:rPr>
          <w:rFonts w:ascii="Times New Roman" w:hAnsi="Times New Roman" w:cs="Times New Roman"/>
          <w:sz w:val="24"/>
          <w:szCs w:val="24"/>
          <w:lang w:val="ru-RU"/>
        </w:rPr>
        <w:t>10</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Pr="00054AA3">
        <w:rPr>
          <w:rFonts w:ascii="Times New Roman" w:hAnsi="Times New Roman" w:cs="Times New Roman"/>
          <w:sz w:val="24"/>
          <w:szCs w:val="24"/>
          <w:lang w:val="ru-RU"/>
        </w:rPr>
        <w:t xml:space="preserve">, вступает в силу с </w:t>
      </w:r>
      <w:r w:rsidR="00784A66">
        <w:rPr>
          <w:rFonts w:ascii="Times New Roman" w:hAnsi="Times New Roman" w:cs="Times New Roman"/>
          <w:sz w:val="24"/>
          <w:szCs w:val="24"/>
          <w:lang w:val="ru-RU"/>
        </w:rPr>
        <w:t>0</w:t>
      </w:r>
      <w:r w:rsidR="00645A57">
        <w:rPr>
          <w:rFonts w:ascii="Times New Roman" w:hAnsi="Times New Roman" w:cs="Times New Roman"/>
          <w:sz w:val="24"/>
          <w:szCs w:val="24"/>
          <w:lang w:val="ru-RU"/>
        </w:rPr>
        <w:t>5</w:t>
      </w:r>
      <w:r w:rsidRPr="00054AA3">
        <w:rPr>
          <w:rFonts w:ascii="Times New Roman" w:hAnsi="Times New Roman" w:cs="Times New Roman"/>
          <w:sz w:val="24"/>
          <w:szCs w:val="24"/>
          <w:lang w:val="ru-RU"/>
        </w:rPr>
        <w:t>.</w:t>
      </w:r>
      <w:r w:rsidR="00784A66">
        <w:rPr>
          <w:rFonts w:ascii="Times New Roman" w:hAnsi="Times New Roman" w:cs="Times New Roman"/>
          <w:sz w:val="24"/>
          <w:szCs w:val="24"/>
          <w:lang w:val="ru-RU"/>
        </w:rPr>
        <w:t>11</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0064775C" w:rsidRPr="00054AA3">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180161658"/>
      <w:r w:rsidRPr="00A5328D">
        <w:rPr>
          <w:rFonts w:ascii="Times New Roman" w:hAnsi="Times New Roman" w:cs="Times New Roman"/>
          <w:szCs w:val="24"/>
        </w:rPr>
        <w:t>ПОРЯДОК ЗАКЛЮЧЕНИЯ ДОГОВОРА</w:t>
      </w:r>
      <w:bookmarkEnd w:id="1"/>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w:t>
      </w:r>
      <w:r w:rsidRPr="00A5328D">
        <w:rPr>
          <w:rFonts w:ascii="Times New Roman" w:hAnsi="Times New Roman" w:cs="Times New Roman"/>
          <w:sz w:val="24"/>
          <w:szCs w:val="24"/>
          <w:lang w:val="ru-RU"/>
        </w:rPr>
        <w:lastRenderedPageBreak/>
        <w:t>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180161659"/>
      <w:r w:rsidRPr="00A5328D">
        <w:rPr>
          <w:rFonts w:ascii="Times New Roman" w:hAnsi="Times New Roman" w:cs="Times New Roman"/>
          <w:szCs w:val="24"/>
        </w:rPr>
        <w:t>УСЛУГИ БРОКЕРА</w:t>
      </w:r>
      <w:bookmarkEnd w:id="2"/>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если иное не 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3"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3"/>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A5328D">
        <w:rPr>
          <w:rFonts w:ascii="Times New Roman" w:eastAsia="Times New Roman" w:hAnsi="Times New Roman" w:cs="Times New Roman"/>
          <w:sz w:val="24"/>
          <w:szCs w:val="24"/>
          <w:lang w:val="ru-RU"/>
        </w:rPr>
        <w:lastRenderedPageBreak/>
        <w:t>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w:t>
      </w:r>
      <w:r w:rsidRPr="00A5328D">
        <w:rPr>
          <w:rFonts w:ascii="Times New Roman" w:hAnsi="Times New Roman" w:cs="Times New Roman"/>
          <w:lang w:val="ru-RU"/>
        </w:rPr>
        <w:lastRenderedPageBreak/>
        <w:t xml:space="preserve">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4"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4"/>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180161660"/>
      <w:r w:rsidRPr="00A5328D">
        <w:rPr>
          <w:rFonts w:ascii="Times New Roman" w:hAnsi="Times New Roman" w:cs="Times New Roman"/>
          <w:szCs w:val="24"/>
        </w:rPr>
        <w:t>ОБЯЗАННОСТИ КЛИЕНТА</w:t>
      </w:r>
      <w:bookmarkEnd w:id="5"/>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t xml:space="preserve"> </w:t>
      </w:r>
      <w:bookmarkStart w:id="6" w:name="_GoBack"/>
      <w:bookmarkEnd w:id="6"/>
    </w:p>
    <w:p w14:paraId="4179CE5A" w14:textId="7A084482" w:rsidR="00655555" w:rsidRPr="00054AA3" w:rsidRDefault="00D90726" w:rsidP="00D90726">
      <w:pPr>
        <w:pStyle w:val="2"/>
        <w:numPr>
          <w:ilvl w:val="0"/>
          <w:numId w:val="45"/>
        </w:numPr>
        <w:tabs>
          <w:tab w:val="clear" w:pos="1134"/>
          <w:tab w:val="left" w:pos="851"/>
        </w:tabs>
        <w:spacing w:before="0" w:line="360" w:lineRule="auto"/>
        <w:ind w:left="851" w:hanging="851"/>
        <w:rPr>
          <w:color w:val="000000" w:themeColor="text1"/>
        </w:rPr>
      </w:pPr>
      <w:bookmarkStart w:id="7" w:name="_Toc180161661"/>
      <w:r w:rsidRPr="00054AA3">
        <w:rPr>
          <w:caps w:val="0"/>
          <w:color w:val="000000" w:themeColor="text1"/>
        </w:rPr>
        <w:t>РЕЖИМ ИНДИВИДУАЛЬНОГО ИНВЕСТИЦИОННОГО СЧЕТА</w:t>
      </w:r>
      <w:r w:rsidR="00655555" w:rsidRPr="00054AA3">
        <w:rPr>
          <w:color w:val="000000" w:themeColor="text1"/>
        </w:rPr>
        <w:fldChar w:fldCharType="begin"/>
      </w:r>
      <w:r w:rsidR="00655555" w:rsidRPr="00054AA3">
        <w:rPr>
          <w:color w:val="000000" w:themeColor="text1"/>
        </w:rPr>
        <w:instrText xml:space="preserve"> TC "5. Ограничения индивидуального инвестиционного счета" \f C \l "1" </w:instrText>
      </w:r>
      <w:r w:rsidR="00655555" w:rsidRPr="00054AA3">
        <w:rPr>
          <w:color w:val="000000" w:themeColor="text1"/>
        </w:rPr>
        <w:fldChar w:fldCharType="end"/>
      </w:r>
      <w:r w:rsidRPr="00054AA3">
        <w:rPr>
          <w:caps w:val="0"/>
          <w:color w:val="000000" w:themeColor="text1"/>
        </w:rPr>
        <w:t>, ОТКРЫТОГО ДО</w:t>
      </w:r>
      <w:r>
        <w:rPr>
          <w:caps w:val="0"/>
          <w:color w:val="000000" w:themeColor="text1"/>
        </w:rPr>
        <w:t> </w:t>
      </w:r>
      <w:r w:rsidRPr="00054AA3">
        <w:rPr>
          <w:caps w:val="0"/>
          <w:color w:val="000000" w:themeColor="text1"/>
        </w:rPr>
        <w:t>31.12.2023</w:t>
      </w:r>
      <w:r>
        <w:rPr>
          <w:caps w:val="0"/>
          <w:color w:val="000000" w:themeColor="text1"/>
        </w:rPr>
        <w:t xml:space="preserve"> (ИИС 1-2)</w:t>
      </w:r>
      <w:bookmarkEnd w:id="7"/>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8"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lastRenderedPageBreak/>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8"/>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lastRenderedPageBreak/>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w:t>
      </w:r>
      <w:r w:rsidRPr="00A5328D">
        <w:rPr>
          <w:rFonts w:ascii="Times New Roman" w:hAnsi="Times New Roman" w:cs="Times New Roman"/>
          <w:szCs w:val="24"/>
        </w:rPr>
        <w:lastRenderedPageBreak/>
        <w:t xml:space="preserve">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3548093B" w:rsidR="003A65C6" w:rsidRPr="003A65C6" w:rsidRDefault="00D90726" w:rsidP="00D90726">
      <w:pPr>
        <w:pStyle w:val="2"/>
        <w:numPr>
          <w:ilvl w:val="0"/>
          <w:numId w:val="45"/>
        </w:numPr>
        <w:tabs>
          <w:tab w:val="clear" w:pos="1134"/>
          <w:tab w:val="left" w:pos="851"/>
        </w:tabs>
        <w:spacing w:before="0" w:line="360" w:lineRule="auto"/>
        <w:ind w:left="851" w:hanging="851"/>
      </w:pPr>
      <w:bookmarkStart w:id="9" w:name="_Toc180161662"/>
      <w:r w:rsidRPr="003A65C6">
        <w:rPr>
          <w:caps w:val="0"/>
        </w:rPr>
        <w:t>РЕЖИМ ИНДИВИДУАЛЬНОГО ИНВЕСТИЦИОННОГО СЧЕТА</w:t>
      </w:r>
      <w:r w:rsidR="003A65C6" w:rsidRPr="003A65C6">
        <w:fldChar w:fldCharType="begin"/>
      </w:r>
      <w:r w:rsidR="003A65C6" w:rsidRPr="003A65C6">
        <w:instrText xml:space="preserve"> TC "</w:instrText>
      </w:r>
      <w:bookmarkStart w:id="10" w:name="_Toc4081727"/>
      <w:r w:rsidR="003A65C6" w:rsidRPr="003A65C6">
        <w:instrText>5. Ограничения индивидуального инвестиционного счета</w:instrText>
      </w:r>
      <w:bookmarkEnd w:id="10"/>
      <w:r w:rsidR="003A65C6" w:rsidRPr="003A65C6">
        <w:instrText xml:space="preserve">" \f C \l "1" </w:instrText>
      </w:r>
      <w:r w:rsidR="003A65C6" w:rsidRPr="003A65C6">
        <w:fldChar w:fldCharType="end"/>
      </w:r>
      <w:r w:rsidRPr="003A65C6">
        <w:rPr>
          <w:caps w:val="0"/>
        </w:rPr>
        <w:t>, ОТКРЫТОГО ПОСЛЕ 01.01.2024 (ИИС 3)</w:t>
      </w:r>
      <w:bookmarkEnd w:id="9"/>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1"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1"/>
      <w:r w:rsidR="00262E9C">
        <w:rPr>
          <w:rFonts w:ascii="Times New Roman" w:hAnsi="Times New Roman" w:cs="Times New Roman"/>
          <w:snapToGrid w:val="0"/>
        </w:rPr>
        <w:t>.</w:t>
      </w:r>
    </w:p>
    <w:p w14:paraId="6A95645A" w14:textId="4764B8DB"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w:t>
      </w:r>
      <w:r w:rsidR="008D3CEB">
        <w:rPr>
          <w:rFonts w:ascii="Times New Roman" w:hAnsi="Times New Roman" w:cs="Times New Roman"/>
          <w:snapToGrid w:val="0"/>
        </w:rPr>
        <w:t>на п</w:t>
      </w:r>
      <w:r w:rsidR="005315F1">
        <w:rPr>
          <w:rFonts w:ascii="Times New Roman" w:hAnsi="Times New Roman" w:cs="Times New Roman"/>
          <w:snapToGrid w:val="0"/>
        </w:rPr>
        <w:t>ереход</w:t>
      </w:r>
      <w:r w:rsidR="005315F1" w:rsidRPr="00054AA3">
        <w:rPr>
          <w:rFonts w:ascii="Times New Roman" w:hAnsi="Times New Roman" w:cs="Times New Roman"/>
          <w:snapToGrid w:val="0"/>
        </w:rPr>
        <w:t xml:space="preserve"> </w:t>
      </w:r>
      <w:r w:rsidRPr="00054AA3">
        <w:rPr>
          <w:rFonts w:ascii="Times New Roman" w:hAnsi="Times New Roman" w:cs="Times New Roman"/>
          <w:snapToGrid w:val="0"/>
        </w:rPr>
        <w:t>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7CDBD00E"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 xml:space="preserve">ИИС 3), направив Брокеру Поручение </w:t>
      </w:r>
      <w:r w:rsidR="008D3CEB">
        <w:rPr>
          <w:rFonts w:ascii="Times New Roman" w:hAnsi="Times New Roman" w:cs="Times New Roman"/>
        </w:rPr>
        <w:t>на</w:t>
      </w:r>
      <w:r w:rsidR="008D3CEB" w:rsidRPr="00054AA3">
        <w:rPr>
          <w:rFonts w:ascii="Times New Roman" w:hAnsi="Times New Roman" w:cs="Times New Roman"/>
        </w:rPr>
        <w:t xml:space="preserve"> </w:t>
      </w:r>
      <w:r w:rsidR="008D3CEB">
        <w:rPr>
          <w:rFonts w:ascii="Times New Roman" w:hAnsi="Times New Roman" w:cs="Times New Roman"/>
        </w:rPr>
        <w:t>п</w:t>
      </w:r>
      <w:r w:rsidR="00410F71">
        <w:rPr>
          <w:rFonts w:ascii="Times New Roman" w:hAnsi="Times New Roman" w:cs="Times New Roman"/>
        </w:rPr>
        <w:t>ереход</w:t>
      </w:r>
      <w:r w:rsidR="00410F71" w:rsidRPr="00054AA3">
        <w:rPr>
          <w:rFonts w:ascii="Times New Roman" w:hAnsi="Times New Roman" w:cs="Times New Roman"/>
        </w:rPr>
        <w:t xml:space="preserve"> </w:t>
      </w:r>
      <w:r w:rsidRPr="00054AA3">
        <w:rPr>
          <w:rFonts w:ascii="Times New Roman" w:hAnsi="Times New Roman" w:cs="Times New Roman"/>
        </w:rPr>
        <w:t>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2"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2"/>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3" w:name="_Toc180161663"/>
      <w:r w:rsidRPr="00A5328D">
        <w:rPr>
          <w:rFonts w:ascii="Times New Roman" w:hAnsi="Times New Roman" w:cs="Times New Roman"/>
          <w:szCs w:val="24"/>
        </w:rPr>
        <w:t>СДЕЛКИ БЕЗ ПРИКАЗОВ КЛИЕНТА</w:t>
      </w:r>
      <w:bookmarkEnd w:id="13"/>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w:t>
      </w:r>
      <w:r w:rsidRPr="00A5328D">
        <w:rPr>
          <w:rFonts w:ascii="Times New Roman" w:hAnsi="Times New Roman" w:cs="Times New Roman"/>
          <w:sz w:val="24"/>
          <w:szCs w:val="24"/>
          <w:lang w:val="ru-RU"/>
        </w:rPr>
        <w:lastRenderedPageBreak/>
        <w:t>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4" w:name="_Hlk83663374"/>
      <w:bookmarkStart w:id="15" w:name="_Hlk83664033"/>
      <w:r w:rsidRPr="00E009EC">
        <w:rPr>
          <w:rFonts w:ascii="Times New Roman" w:hAnsi="Times New Roman" w:cs="Times New Roman"/>
          <w:sz w:val="24"/>
          <w:szCs w:val="24"/>
          <w:lang w:val="ru-RU"/>
        </w:rPr>
        <w:t xml:space="preserve">В случае </w:t>
      </w:r>
      <w:bookmarkStart w:id="16"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5BC28746" w:rsidR="00E009EC" w:rsidRPr="00E009EC" w:rsidRDefault="00E009EC" w:rsidP="00065B02">
      <w:pPr>
        <w:spacing w:after="0" w:line="360" w:lineRule="auto"/>
        <w:ind w:left="0" w:firstLine="567"/>
        <w:rPr>
          <w:rFonts w:ascii="Times New Roman" w:hAnsi="Times New Roman" w:cs="Times New Roman"/>
          <w:szCs w:val="24"/>
        </w:rPr>
      </w:pPr>
      <w:bookmarkStart w:id="17" w:name="_Hlk125986975"/>
      <w:bookmarkEnd w:id="14"/>
      <w:bookmarkEnd w:id="16"/>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 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lastRenderedPageBreak/>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5C78ABEF"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8"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(одной)</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8"/>
      <w:r w:rsidRPr="00573124">
        <w:rPr>
          <w:rFonts w:ascii="Times New Roman" w:hAnsi="Times New Roman" w:cs="Times New Roman"/>
          <w:color w:val="000000" w:themeColor="text1"/>
          <w:sz w:val="24"/>
          <w:szCs w:val="24"/>
          <w:lang w:val="ru-RU"/>
        </w:rPr>
        <w:t>.</w:t>
      </w:r>
      <w:bookmarkEnd w:id="15"/>
    </w:p>
    <w:bookmarkEnd w:id="17"/>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lastRenderedPageBreak/>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w:t>
      </w:r>
      <w:r w:rsidRPr="00A5328D">
        <w:rPr>
          <w:rFonts w:ascii="Times New Roman" w:hAnsi="Times New Roman" w:cs="Times New Roman"/>
        </w:rPr>
        <w:lastRenderedPageBreak/>
        <w:t>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 xml:space="preserve">изменении способа и порядка исполнения клиринговой организацией обязательства перед </w:t>
      </w:r>
      <w:r w:rsidRPr="007E6037">
        <w:rPr>
          <w:rFonts w:ascii="Times New Roman" w:hAnsi="Times New Roman" w:cs="Times New Roman"/>
        </w:rPr>
        <w:lastRenderedPageBreak/>
        <w:t>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6F7F8777"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системе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Электронной Брокерской системе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от соблюдения требований Указания Банка России от 26.11.2020 </w:t>
      </w:r>
      <w:r w:rsidR="00262E9C" w:rsidRPr="00054AA3">
        <w:rPr>
          <w:rFonts w:ascii="Times New Roman" w:hAnsi="Times New Roman" w:cs="Times New Roman"/>
        </w:rPr>
        <w:t>№ </w:t>
      </w:r>
      <w:r w:rsidRPr="00054AA3">
        <w:rPr>
          <w:rFonts w:ascii="Times New Roman" w:hAnsi="Times New Roman" w:cs="Times New Roman"/>
        </w:rPr>
        <w:t xml:space="preserve">5636-У </w:t>
      </w:r>
      <w:r w:rsidR="00262E9C" w:rsidRPr="00054AA3">
        <w:rPr>
          <w:rFonts w:ascii="Times New Roman" w:hAnsi="Times New Roman" w:cs="Times New Roman"/>
        </w:rPr>
        <w:t>«</w:t>
      </w:r>
      <w:r w:rsidRPr="00054AA3">
        <w:rPr>
          <w:rFonts w:ascii="Times New Roman" w:hAnsi="Times New Roman" w:cs="Times New Roman"/>
        </w:rPr>
        <w:t xml:space="preserve">О требованиях к </w:t>
      </w:r>
      <w:r w:rsidRPr="00054AA3">
        <w:rPr>
          <w:rFonts w:ascii="Times New Roman" w:hAnsi="Times New Roman" w:cs="Times New Roman"/>
        </w:rPr>
        <w:lastRenderedPageBreak/>
        <w:t>осуществлению брокерской деятельности при совершении брокером отдельных сделок за счет клиента</w:t>
      </w:r>
      <w:r w:rsidR="00262E9C" w:rsidRPr="00054AA3">
        <w:rPr>
          <w:rFonts w:ascii="Times New Roman" w:hAnsi="Times New Roman" w:cs="Times New Roman"/>
        </w:rPr>
        <w:t>»</w:t>
      </w:r>
      <w:r w:rsidRPr="00054AA3">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10EC508E"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54DAFF72"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0CAB9B58"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Банка России от 26.11.2020 </w:t>
      </w:r>
      <w:r w:rsidR="008200B3" w:rsidRPr="007E6037">
        <w:rPr>
          <w:rFonts w:ascii="Times New Roman" w:hAnsi="Times New Roman" w:cs="Times New Roman"/>
          <w:color w:val="auto"/>
        </w:rPr>
        <w:t>№ </w:t>
      </w:r>
      <w:r w:rsidRPr="007E6037">
        <w:rPr>
          <w:rFonts w:ascii="Times New Roman" w:hAnsi="Times New Roman" w:cs="Times New Roman"/>
          <w:color w:val="auto"/>
        </w:rPr>
        <w:t xml:space="preserve">5636-У </w:t>
      </w:r>
      <w:r w:rsidR="008200B3" w:rsidRPr="007E6037">
        <w:rPr>
          <w:rFonts w:ascii="Times New Roman" w:hAnsi="Times New Roman" w:cs="Times New Roman"/>
          <w:color w:val="auto"/>
        </w:rPr>
        <w:t>«</w:t>
      </w:r>
      <w:r w:rsidRPr="007E6037">
        <w:rPr>
          <w:rFonts w:ascii="Times New Roman" w:hAnsi="Times New Roman" w:cs="Times New Roman"/>
          <w:color w:val="auto"/>
        </w:rPr>
        <w:t xml:space="preserve">О требованиях к осуществлению </w:t>
      </w:r>
      <w:r w:rsidRPr="007E6037">
        <w:rPr>
          <w:rFonts w:ascii="Times New Roman" w:hAnsi="Times New Roman" w:cs="Times New Roman"/>
          <w:color w:val="auto"/>
        </w:rPr>
        <w:lastRenderedPageBreak/>
        <w:t>брокерской деятельности при совершении брокером отдельных сделок за счет клиента</w:t>
      </w:r>
      <w:r w:rsidR="008200B3" w:rsidRPr="007E6037">
        <w:rPr>
          <w:rFonts w:ascii="Times New Roman" w:hAnsi="Times New Roman" w:cs="Times New Roman"/>
          <w:color w:val="auto"/>
        </w:rPr>
        <w:t>»</w:t>
      </w:r>
      <w:r w:rsidRPr="007E6037">
        <w:rPr>
          <w:rFonts w:ascii="Times New Roman" w:hAnsi="Times New Roman" w:cs="Times New Roman"/>
          <w:color w:val="auto"/>
        </w:rPr>
        <w:t xml:space="preserve">,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w:t>
      </w:r>
      <w:r w:rsidRPr="00054AA3">
        <w:rPr>
          <w:rFonts w:ascii="Times New Roman" w:hAnsi="Times New Roman" w:cs="Times New Roman"/>
        </w:rPr>
        <w:lastRenderedPageBreak/>
        <w:t>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9" w:name="_Toc180161664"/>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19"/>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Клиент вправе в любое время потребовать возврата всей суммы принадлежащих </w:t>
      </w:r>
      <w:r w:rsidRPr="007E6037">
        <w:rPr>
          <w:rFonts w:ascii="Times New Roman" w:hAnsi="Times New Roman" w:cs="Times New Roman"/>
          <w:sz w:val="24"/>
          <w:szCs w:val="24"/>
          <w:lang w:val="ru-RU"/>
        </w:rPr>
        <w:lastRenderedPageBreak/>
        <w:t>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w:t>
      </w:r>
      <w:r w:rsidRPr="00054AA3">
        <w:rPr>
          <w:rFonts w:ascii="Times New Roman" w:hAnsi="Times New Roman" w:cs="Times New Roman"/>
          <w:sz w:val="24"/>
          <w:szCs w:val="24"/>
          <w:lang w:val="ru-RU"/>
        </w:rPr>
        <w:lastRenderedPageBreak/>
        <w:t xml:space="preserve">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0" w:name="_Toc180161665"/>
      <w:r w:rsidRPr="007E6037">
        <w:rPr>
          <w:rFonts w:ascii="Times New Roman" w:hAnsi="Times New Roman" w:cs="Times New Roman"/>
          <w:szCs w:val="24"/>
        </w:rPr>
        <w:t>ВОЗНАГРАЖДЕНИЕ БРОКЕРА И ОПЛАТА РАСХОДОВ</w:t>
      </w:r>
      <w:bookmarkEnd w:id="20"/>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1" w:name="_Toc180161666"/>
      <w:r w:rsidRPr="007E6037">
        <w:rPr>
          <w:rFonts w:ascii="Times New Roman" w:hAnsi="Times New Roman" w:cs="Times New Roman"/>
          <w:szCs w:val="24"/>
        </w:rPr>
        <w:t>ПРОЧИЕ УСЛОВИЯ</w:t>
      </w:r>
      <w:bookmarkEnd w:id="21"/>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В случае несогласия Клиента с внесенными изменениями он имеет право полностью </w:t>
      </w:r>
      <w:r w:rsidRPr="007E6037">
        <w:rPr>
          <w:rFonts w:ascii="Times New Roman" w:hAnsi="Times New Roman" w:cs="Times New Roman"/>
          <w:sz w:val="24"/>
          <w:szCs w:val="24"/>
          <w:lang w:val="ru-RU"/>
        </w:rPr>
        <w:lastRenderedPageBreak/>
        <w:t>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80161667"/>
      <w:r w:rsidRPr="00A5328D">
        <w:rPr>
          <w:rFonts w:ascii="Times New Roman" w:hAnsi="Times New Roman" w:cs="Times New Roman"/>
          <w:szCs w:val="24"/>
        </w:rPr>
        <w:t>СПИСОК ПРИЛОЖЕНИЙ</w:t>
      </w:r>
      <w:bookmarkEnd w:id="22"/>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3" w:name="_Toc180161668"/>
      <w:r w:rsidRPr="00A5328D">
        <w:rPr>
          <w:rFonts w:ascii="Times New Roman" w:hAnsi="Times New Roman" w:cs="Times New Roman"/>
          <w:szCs w:val="24"/>
        </w:rPr>
        <w:t>РЕКВИЗИТЫ БРОКЕРА</w:t>
      </w:r>
      <w:bookmarkEnd w:id="23"/>
      <w:r w:rsidRPr="00A5328D">
        <w:rPr>
          <w:rFonts w:ascii="Times New Roman" w:hAnsi="Times New Roman" w:cs="Times New Roman"/>
          <w:szCs w:val="24"/>
        </w:rPr>
        <w:t xml:space="preserve"> </w:t>
      </w:r>
    </w:p>
    <w:p w14:paraId="46E8F4B1" w14:textId="77777777" w:rsidR="00F3238B" w:rsidRPr="00A5328D"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661DE074"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00800FA4">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00584790">
        <w:rPr>
          <w:rFonts w:ascii="Times New Roman" w:hAnsi="Times New Roman" w:cs="Times New Roman"/>
          <w:i/>
          <w:sz w:val="24"/>
          <w:szCs w:val="24"/>
          <w:lang w:val="ru-RU"/>
        </w:rPr>
        <w:t>Главная страница — Услуги — Профессионалам — Реквизиты</w:t>
      </w:r>
      <w:r w:rsidR="00584790">
        <w:rPr>
          <w:rFonts w:ascii="Times New Roman" w:hAnsi="Times New Roman" w:cs="Times New Roman"/>
          <w:sz w:val="24"/>
          <w:szCs w:val="24"/>
          <w:lang w:val="ru-RU"/>
        </w:rPr>
        <w:t xml:space="preserve"> по адресу: </w:t>
      </w:r>
      <w:hyperlink r:id="rId12" w:history="1">
        <w:r w:rsidR="00584790">
          <w:rPr>
            <w:rStyle w:val="aa"/>
            <w:rFonts w:ascii="Times New Roman" w:hAnsi="Times New Roman" w:cs="Times New Roman"/>
            <w:szCs w:val="24"/>
            <w:lang w:val="ru-RU"/>
          </w:rPr>
          <w:t>https://cifra-broker.ru/</w:t>
        </w:r>
      </w:hyperlink>
      <w:r w:rsidR="00584790">
        <w:rPr>
          <w:rFonts w:ascii="Times New Roman" w:hAnsi="Times New Roman" w:cs="Times New Roman"/>
          <w:sz w:val="24"/>
          <w:szCs w:val="24"/>
          <w:lang w:val="ru-RU"/>
        </w:rPr>
        <w:t>.</w:t>
      </w:r>
    </w:p>
    <w:sectPr w:rsidR="00F3238B" w:rsidRPr="00A26114" w:rsidSect="00F3238B">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19353F57"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 xml:space="preserve">3 ст. 4 Федерального закона от 19.12.2023 </w:t>
        </w:r>
        <w:r w:rsidR="00D90726">
          <w:rPr>
            <w:rStyle w:val="aa"/>
            <w:rFonts w:ascii="Times New Roman" w:hAnsi="Times New Roman" w:cs="Times New Roman"/>
            <w:color w:val="000000" w:themeColor="text1"/>
          </w:rPr>
          <w:t>№</w:t>
        </w:r>
        <w:r w:rsidRPr="00054AA3">
          <w:rPr>
            <w:rStyle w:val="aa"/>
            <w:rFonts w:ascii="Times New Roman" w:hAnsi="Times New Roman" w:cs="Times New Roman"/>
            <w:color w:val="000000" w:themeColor="text1"/>
          </w:rPr>
          <w:t xml:space="preserve">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3544D236"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00645A57">
      <w:rPr>
        <w:rFonts w:ascii="Times New Roman" w:hAnsi="Times New Roman" w:cs="Times New Roman"/>
        <w:i/>
        <w:sz w:val="16"/>
      </w:rPr>
      <w:t>21</w:t>
    </w:r>
    <w:r w:rsidRPr="004212A9">
      <w:rPr>
        <w:rFonts w:ascii="Times New Roman" w:hAnsi="Times New Roman" w:cs="Times New Roman"/>
        <w:i/>
        <w:sz w:val="16"/>
      </w:rPr>
      <w:t>»</w:t>
    </w:r>
    <w:r w:rsidRPr="00054AA3">
      <w:rPr>
        <w:rFonts w:ascii="Times New Roman" w:hAnsi="Times New Roman" w:cs="Times New Roman"/>
        <w:i/>
        <w:sz w:val="16"/>
      </w:rPr>
      <w:t xml:space="preserve"> </w:t>
    </w:r>
    <w:r w:rsidR="00784A66">
      <w:rPr>
        <w:rFonts w:ascii="Times New Roman" w:hAnsi="Times New Roman" w:cs="Times New Roman"/>
        <w:i/>
        <w:sz w:val="16"/>
      </w:rPr>
      <w:t>октября</w:t>
    </w:r>
    <w:r w:rsidRPr="004212A9">
      <w:rPr>
        <w:rFonts w:ascii="Times New Roman" w:hAnsi="Times New Roman" w:cs="Times New Roman"/>
        <w:i/>
        <w:sz w:val="16"/>
      </w:rPr>
      <w:t xml:space="preserve"> 202</w:t>
    </w:r>
    <w:r w:rsidRPr="00054AA3">
      <w:rPr>
        <w:rFonts w:ascii="Times New Roman" w:hAnsi="Times New Roman" w:cs="Times New Roman"/>
        <w:i/>
        <w:sz w:val="16"/>
      </w:rPr>
      <w:t>4</w:t>
    </w:r>
    <w:r w:rsidRPr="004212A9">
      <w:rPr>
        <w:rFonts w:ascii="Times New Roman" w:hAnsi="Times New Roman" w:cs="Times New Roman"/>
        <w:i/>
        <w:sz w:val="16"/>
      </w:rPr>
      <w:t xml:space="preserve"> г.</w:t>
    </w:r>
  </w:p>
  <w:p w14:paraId="69D94E2E" w14:textId="77777777" w:rsidR="00C566BA" w:rsidRPr="00A4072B" w:rsidRDefault="00C566BA" w:rsidP="00E444FC">
    <w:pPr>
      <w:spacing w:after="0" w:line="240" w:lineRule="auto"/>
      <w:jc w:val="center"/>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30196"/>
    <w:rsid w:val="00041C3D"/>
    <w:rsid w:val="00054AA3"/>
    <w:rsid w:val="00065B02"/>
    <w:rsid w:val="00083B83"/>
    <w:rsid w:val="000A1615"/>
    <w:rsid w:val="000C79CD"/>
    <w:rsid w:val="000D5B6B"/>
    <w:rsid w:val="000F2C77"/>
    <w:rsid w:val="001349E4"/>
    <w:rsid w:val="00141721"/>
    <w:rsid w:val="00141F75"/>
    <w:rsid w:val="00160D22"/>
    <w:rsid w:val="00184487"/>
    <w:rsid w:val="001C2626"/>
    <w:rsid w:val="001D129A"/>
    <w:rsid w:val="00245E80"/>
    <w:rsid w:val="002558E2"/>
    <w:rsid w:val="00262E9C"/>
    <w:rsid w:val="002A0464"/>
    <w:rsid w:val="002C309D"/>
    <w:rsid w:val="00300640"/>
    <w:rsid w:val="00361CE8"/>
    <w:rsid w:val="0037452B"/>
    <w:rsid w:val="003825F4"/>
    <w:rsid w:val="003A65C6"/>
    <w:rsid w:val="003B56E4"/>
    <w:rsid w:val="003D1ECD"/>
    <w:rsid w:val="00405B3D"/>
    <w:rsid w:val="00410296"/>
    <w:rsid w:val="00410F71"/>
    <w:rsid w:val="004212A9"/>
    <w:rsid w:val="00450FB8"/>
    <w:rsid w:val="00451AA7"/>
    <w:rsid w:val="0048219F"/>
    <w:rsid w:val="00494061"/>
    <w:rsid w:val="004954FD"/>
    <w:rsid w:val="004966CB"/>
    <w:rsid w:val="004B4261"/>
    <w:rsid w:val="004C0D33"/>
    <w:rsid w:val="004C488D"/>
    <w:rsid w:val="004E3AC4"/>
    <w:rsid w:val="00500B01"/>
    <w:rsid w:val="00515737"/>
    <w:rsid w:val="00517BFC"/>
    <w:rsid w:val="005272F7"/>
    <w:rsid w:val="005315F1"/>
    <w:rsid w:val="00573124"/>
    <w:rsid w:val="00575343"/>
    <w:rsid w:val="00584790"/>
    <w:rsid w:val="00592543"/>
    <w:rsid w:val="0060091E"/>
    <w:rsid w:val="00604D69"/>
    <w:rsid w:val="00644BCF"/>
    <w:rsid w:val="00645A57"/>
    <w:rsid w:val="0064775C"/>
    <w:rsid w:val="00655555"/>
    <w:rsid w:val="006A28F6"/>
    <w:rsid w:val="006A400D"/>
    <w:rsid w:val="006A7D95"/>
    <w:rsid w:val="006D6CED"/>
    <w:rsid w:val="00734DB5"/>
    <w:rsid w:val="00760C77"/>
    <w:rsid w:val="00771D2F"/>
    <w:rsid w:val="00783244"/>
    <w:rsid w:val="00784A66"/>
    <w:rsid w:val="007A1738"/>
    <w:rsid w:val="007B0D54"/>
    <w:rsid w:val="007D2AA4"/>
    <w:rsid w:val="007E6037"/>
    <w:rsid w:val="007F7F6E"/>
    <w:rsid w:val="00800FA4"/>
    <w:rsid w:val="008200B3"/>
    <w:rsid w:val="00840A5E"/>
    <w:rsid w:val="00842D56"/>
    <w:rsid w:val="00846346"/>
    <w:rsid w:val="00851F0F"/>
    <w:rsid w:val="008976B1"/>
    <w:rsid w:val="008D3CEB"/>
    <w:rsid w:val="009243B4"/>
    <w:rsid w:val="00952226"/>
    <w:rsid w:val="00986BDD"/>
    <w:rsid w:val="009E3C56"/>
    <w:rsid w:val="009F6A29"/>
    <w:rsid w:val="009F7B45"/>
    <w:rsid w:val="009F7EF3"/>
    <w:rsid w:val="00A34F33"/>
    <w:rsid w:val="00A906E8"/>
    <w:rsid w:val="00A9235C"/>
    <w:rsid w:val="00AA2019"/>
    <w:rsid w:val="00AB58BB"/>
    <w:rsid w:val="00AB66E2"/>
    <w:rsid w:val="00AC5B9A"/>
    <w:rsid w:val="00B13658"/>
    <w:rsid w:val="00B17D25"/>
    <w:rsid w:val="00BA4215"/>
    <w:rsid w:val="00BF1C2A"/>
    <w:rsid w:val="00C21DFB"/>
    <w:rsid w:val="00C566BA"/>
    <w:rsid w:val="00C87F0B"/>
    <w:rsid w:val="00C9293B"/>
    <w:rsid w:val="00CB2EB0"/>
    <w:rsid w:val="00CF3A5C"/>
    <w:rsid w:val="00D90726"/>
    <w:rsid w:val="00DC3136"/>
    <w:rsid w:val="00DF59D3"/>
    <w:rsid w:val="00DF7428"/>
    <w:rsid w:val="00E009EC"/>
    <w:rsid w:val="00E0343B"/>
    <w:rsid w:val="00E444FC"/>
    <w:rsid w:val="00E630F5"/>
    <w:rsid w:val="00F214E7"/>
    <w:rsid w:val="00F30C83"/>
    <w:rsid w:val="00F3238B"/>
    <w:rsid w:val="00F44140"/>
    <w:rsid w:val="00F6537C"/>
    <w:rsid w:val="00F80FB3"/>
    <w:rsid w:val="00F82560"/>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fra-broke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3BED-114D-4B38-9AF9-DBE3E24D4E03}">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565DDF8D-5933-4224-9249-1003DFE4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26</Pages>
  <Words>9071</Words>
  <Characters>51708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92</cp:revision>
  <cp:lastPrinted>2020-12-17T11:18:00Z</cp:lastPrinted>
  <dcterms:created xsi:type="dcterms:W3CDTF">2023-01-30T10:17:00Z</dcterms:created>
  <dcterms:modified xsi:type="dcterms:W3CDTF">2024-10-18T13:35:00Z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