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bookmarkStart w:id="0" w:name="_GoBack"/>
      <w:bookmarkEnd w:id="0"/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CACC162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 xml:space="preserve">является приложением к Регламенту оказания услуг на финансовых рынках </w:t>
      </w:r>
      <w:r w:rsidR="00BB2376">
        <w:rPr>
          <w:rFonts w:ascii="Times New Roman" w:hAnsi="Times New Roman"/>
          <w:szCs w:val="20"/>
        </w:rPr>
        <w:t xml:space="preserve">ООО «Цифра брокер» </w:t>
      </w:r>
      <w:r w:rsidR="003B58E5" w:rsidRPr="003714E2">
        <w:rPr>
          <w:rFonts w:ascii="Times New Roman" w:hAnsi="Times New Roman"/>
        </w:rPr>
        <w:t>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 xml:space="preserve">Одноразовый пароль направляется Клиенту на его электронный адрес, </w:t>
      </w:r>
      <w:r w:rsidR="00D51EA8" w:rsidRPr="003714E2">
        <w:rPr>
          <w:rFonts w:ascii="Times New Roman" w:hAnsi="Times New Roman"/>
        </w:rPr>
        <w:lastRenderedPageBreak/>
        <w:t>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Клиента, а в случае 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472C85" w:rsidR="00D51EA8" w:rsidRPr="003714E2" w:rsidRDefault="00895250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66572"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="00866572"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866572"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1" w:name="_Hlk68706757"/>
      <w:r w:rsidR="00866572"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1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>
        <w:rPr>
          <w:rFonts w:ascii="Times New Roman" w:hAnsi="Times New Roman"/>
        </w:rPr>
        <w:t xml:space="preserve"> с</w:t>
      </w:r>
      <w:r w:rsidR="00E90459">
        <w:rPr>
          <w:rFonts w:ascii="Times New Roman" w:hAnsi="Times New Roman"/>
        </w:rPr>
        <w:t> </w:t>
      </w:r>
      <w:r>
        <w:rPr>
          <w:rFonts w:ascii="Times New Roman" w:hAnsi="Times New Roman"/>
        </w:rPr>
        <w:t>указанием электронной почты Клиента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</w:t>
      </w:r>
      <w:r w:rsidR="00E90459" w:rsidRPr="003714E2">
        <w:rPr>
          <w:rFonts w:ascii="Times New Roman" w:hAnsi="Times New Roman"/>
        </w:rPr>
        <w:t>к</w:t>
      </w:r>
      <w:r w:rsidR="00E90459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телефон Клиента, указанный </w:t>
      </w:r>
      <w:r w:rsidR="00E90459" w:rsidRPr="003714E2">
        <w:rPr>
          <w:rFonts w:ascii="Times New Roman" w:hAnsi="Times New Roman"/>
        </w:rPr>
        <w:t>в</w:t>
      </w:r>
      <w:r w:rsidR="00E90459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Анкете Клиента, или в документе Клиента, изменяющим Анкету Клиента.</w:t>
      </w:r>
      <w:r>
        <w:rPr>
          <w:rFonts w:ascii="Times New Roman" w:hAnsi="Times New Roman"/>
        </w:rPr>
        <w:t xml:space="preserve"> Клиент вправе подключить более одного доступа к Системе </w:t>
      </w:r>
      <w:r w:rsidRPr="003714E2">
        <w:rPr>
          <w:rFonts w:ascii="Times New Roman" w:hAnsi="Times New Roman"/>
          <w:lang w:val="en-US"/>
        </w:rPr>
        <w:t>Dashboard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Pro</w:t>
      </w:r>
      <w:r w:rsidR="00FE4119">
        <w:rPr>
          <w:rFonts w:ascii="Times New Roman" w:hAnsi="Times New Roman"/>
        </w:rPr>
        <w:t xml:space="preserve"> в отношении одного или нескольких Портфелей Клиента</w:t>
      </w:r>
      <w:r>
        <w:rPr>
          <w:rFonts w:ascii="Times New Roman" w:hAnsi="Times New Roman"/>
        </w:rPr>
        <w:t xml:space="preserve">. </w:t>
      </w:r>
    </w:p>
    <w:p w14:paraId="119B2F91" w14:textId="39D5ADA7" w:rsidR="00A61A1B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определяются Приложением 2 к</w:t>
      </w:r>
      <w:r w:rsidR="00E90459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7D4D88A5" w14:textId="442334A7" w:rsidR="004C771C" w:rsidRPr="002C6DA3" w:rsidRDefault="004C771C" w:rsidP="004C771C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B5EE3">
        <w:rPr>
          <w:rFonts w:ascii="Times New Roman" w:hAnsi="Times New Roman"/>
        </w:rPr>
        <w:t>Доступ к Биржевому шлюзу регулируется</w:t>
      </w:r>
      <w:r w:rsidRPr="002C6DA3">
        <w:rPr>
          <w:rFonts w:ascii="Times New Roman" w:hAnsi="Times New Roman"/>
        </w:rPr>
        <w:t xml:space="preserve"> Регламентом и Приложениями к нему, документами ПАО Московская Биржа, ПАО «СПБ Биржа», документами организаций, оказывающих услуги связи: </w:t>
      </w:r>
      <w:r w:rsidRPr="002C6DA3">
        <w:rPr>
          <w:rFonts w:ascii="Times New Roman" w:hAnsi="Times New Roman"/>
          <w:bCs w:val="0"/>
          <w:spacing w:val="2"/>
          <w:shd w:val="clear" w:color="auto" w:fill="FFFFFF"/>
        </w:rPr>
        <w:t>ООО «МБ Защита Информации»,</w:t>
      </w:r>
      <w:r w:rsidRPr="002C6DA3">
        <w:rPr>
          <w:rFonts w:ascii="Times New Roman" w:hAnsi="Times New Roman"/>
          <w:b/>
          <w:bCs w:val="0"/>
          <w:spacing w:val="2"/>
          <w:shd w:val="clear" w:color="auto" w:fill="FFFFFF"/>
        </w:rPr>
        <w:t xml:space="preserve"> </w:t>
      </w:r>
      <w:r w:rsidR="00CB5EE3" w:rsidRPr="002C6DA3">
        <w:rPr>
          <w:rFonts w:ascii="Times New Roman" w:hAnsi="Times New Roman"/>
        </w:rPr>
        <w:t>Ассоциация «НП РТС»</w:t>
      </w:r>
      <w:r w:rsidRPr="002C6DA3">
        <w:rPr>
          <w:rFonts w:ascii="Times New Roman" w:hAnsi="Times New Roman"/>
        </w:rPr>
        <w:t>.  Логин и</w:t>
      </w:r>
      <w:r w:rsidR="00CB5EE3">
        <w:rPr>
          <w:rFonts w:ascii="Times New Roman" w:hAnsi="Times New Roman"/>
        </w:rPr>
        <w:t> </w:t>
      </w:r>
      <w:r w:rsidRPr="002C6DA3">
        <w:rPr>
          <w:rFonts w:ascii="Times New Roman" w:hAnsi="Times New Roman"/>
        </w:rPr>
        <w:t xml:space="preserve">одноразовый пароль к Биржевому шлюзу направляется Брокером Клиенту посредством Системы ТРЕЙДЕРНЕТ. Одноразовый пароль подлежит обязательному изменению Клиентом при первом доступе. </w:t>
      </w:r>
    </w:p>
    <w:p w14:paraId="228010FD" w14:textId="15A7C7A8" w:rsidR="004C771C" w:rsidRPr="00F86B37" w:rsidRDefault="004C771C" w:rsidP="002C6DA3">
      <w:pPr>
        <w:pStyle w:val="BD11"/>
        <w:numPr>
          <w:ilvl w:val="0"/>
          <w:numId w:val="0"/>
        </w:numPr>
        <w:tabs>
          <w:tab w:val="clear" w:pos="1134"/>
          <w:tab w:val="left" w:pos="567"/>
        </w:tabs>
        <w:spacing w:before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Клиент уведомлен и соглашается, что любые операции и/или сделки, совершенные посредством переданного Клиенту Биржевого шлюза, являются операциями и/или сделками, совершенными Клиентом. </w:t>
      </w:r>
    </w:p>
    <w:p w14:paraId="4AFC926C" w14:textId="77777777" w:rsidR="004C771C" w:rsidRPr="003714E2" w:rsidRDefault="00DF23CB" w:rsidP="004C771C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  <w:r w:rsidR="004C771C">
        <w:rPr>
          <w:rFonts w:ascii="Times New Roman" w:hAnsi="Times New Roman"/>
        </w:rPr>
        <w:t xml:space="preserve"> Брокер вправе отказать Клиенту в получении Биржевого шлюза.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>получения Клиентом доступа 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 </w:t>
      </w:r>
      <w:r w:rsidR="00D8077A" w:rsidRPr="003714E2">
        <w:rPr>
          <w:rFonts w:ascii="Times New Roman" w:hAnsi="Times New Roman"/>
        </w:rPr>
        <w:lastRenderedPageBreak/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странице Сайта Брокера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</w:t>
      </w:r>
      <w:r w:rsidRPr="003714E2">
        <w:rPr>
          <w:rFonts w:ascii="Times New Roman" w:hAnsi="Times New Roman"/>
        </w:rPr>
        <w:lastRenderedPageBreak/>
        <w:t>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60A33B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="004C771C">
        <w:rPr>
          <w:rFonts w:ascii="Times New Roman" w:hAnsi="Times New Roman"/>
        </w:rPr>
        <w:t xml:space="preserve">, таких как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TRADERNET</w:t>
      </w:r>
      <w:r w:rsidR="004C771C" w:rsidRPr="002C6DA3">
        <w:rPr>
          <w:rFonts w:ascii="Times New Roman" w:hAnsi="Times New Roman"/>
        </w:rPr>
        <w:t xml:space="preserve">,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Dashboard</w:t>
      </w:r>
      <w:r w:rsidR="004C771C" w:rsidRPr="002C6DA3">
        <w:rPr>
          <w:rFonts w:ascii="Times New Roman" w:hAnsi="Times New Roman"/>
        </w:rPr>
        <w:t xml:space="preserve"> </w:t>
      </w:r>
      <w:r w:rsidR="004C771C">
        <w:rPr>
          <w:rFonts w:ascii="Times New Roman" w:hAnsi="Times New Roman"/>
          <w:lang w:val="en-US"/>
        </w:rPr>
        <w:t>Pro</w:t>
      </w:r>
      <w:r w:rsidR="004C771C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>Брокер применяет следующие средства защиты информации:</w:t>
      </w:r>
    </w:p>
    <w:p w14:paraId="05A4B0D0" w14:textId="3B333710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6A4001B3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2C6DA3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2791B699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>риложением</w:t>
      </w:r>
      <w:r w:rsidR="008F529C">
        <w:rPr>
          <w:rFonts w:ascii="Times New Roman" w:hAnsi="Times New Roman"/>
        </w:rPr>
        <w:t> </w:t>
      </w:r>
      <w:r w:rsidR="00D8077A" w:rsidRPr="003714E2">
        <w:rPr>
          <w:rFonts w:ascii="Times New Roman" w:hAnsi="Times New Roman"/>
        </w:rPr>
        <w:t>№</w:t>
      </w:r>
      <w:r w:rsidR="008F529C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108428DE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553E6E7F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294F16C" w14:textId="7A3D16A3" w:rsidR="00BC1DAD" w:rsidRPr="00E90459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90459">
        <w:rPr>
          <w:rFonts w:ascii="Times New Roman" w:hAnsi="Times New Roman"/>
        </w:rPr>
        <w:t xml:space="preserve">Приложение </w:t>
      </w:r>
      <w:r w:rsidR="00825F0A" w:rsidRPr="00E90459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E90459">
        <w:rPr>
          <w:rFonts w:ascii="Times New Roman" w:hAnsi="Times New Roman"/>
        </w:rPr>
        <w:t>11-</w:t>
      </w:r>
      <w:r w:rsidRPr="00E90459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E90459">
        <w:rPr>
          <w:rFonts w:ascii="Times New Roman" w:hAnsi="Times New Roman"/>
          <w:lang w:val="en-US"/>
        </w:rPr>
        <w:t>Dashboard</w:t>
      </w:r>
      <w:r w:rsidR="00640C09" w:rsidRPr="00E90459">
        <w:rPr>
          <w:rFonts w:ascii="Times New Roman" w:hAnsi="Times New Roman"/>
        </w:rPr>
        <w:t xml:space="preserve"> </w:t>
      </w:r>
      <w:r w:rsidR="00640C09" w:rsidRPr="00E90459">
        <w:rPr>
          <w:rFonts w:ascii="Times New Roman" w:hAnsi="Times New Roman"/>
          <w:lang w:val="en-US"/>
        </w:rPr>
        <w:t>Pro</w:t>
      </w:r>
      <w:r w:rsidRPr="00E90459">
        <w:rPr>
          <w:rFonts w:ascii="Times New Roman" w:hAnsi="Times New Roman"/>
        </w:rPr>
        <w:t>.</w:t>
      </w:r>
    </w:p>
    <w:sectPr w:rsidR="00BC1DAD" w:rsidRPr="00E90459" w:rsidSect="00CA0BC0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388E8DEE" w:rsidR="00AD0D0E" w:rsidRPr="00CA0BC0" w:rsidRDefault="00701A62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8F529C">
          <w:rPr>
            <w:noProof/>
            <w:sz w:val="20"/>
          </w:rPr>
          <w:t>4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DF23CB" w:rsidRPr="00D11DD3" w14:paraId="6B0D1BD5" w14:textId="77777777" w:rsidTr="00F97501">
      <w:tc>
        <w:tcPr>
          <w:tcW w:w="2093" w:type="dxa"/>
        </w:tcPr>
        <w:p w14:paraId="7F2A4D57" w14:textId="0C6176B5" w:rsidR="00DF23CB" w:rsidRPr="00D11DD3" w:rsidRDefault="00625B64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1213C7B6" wp14:editId="1315DA9E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1" w:type="dxa"/>
        </w:tcPr>
        <w:p w14:paraId="14E6031C" w14:textId="6A83AB9C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Приложение №</w:t>
          </w:r>
          <w:r w:rsidR="008F529C">
            <w:rPr>
              <w:rFonts w:eastAsia="Times New Roman"/>
              <w:i/>
              <w:sz w:val="16"/>
              <w:szCs w:val="16"/>
            </w:rPr>
            <w:t> </w:t>
          </w:r>
          <w:r w:rsidRPr="00CF72E3">
            <w:rPr>
              <w:rFonts w:eastAsia="Times New Roman"/>
              <w:i/>
              <w:sz w:val="16"/>
              <w:szCs w:val="16"/>
            </w:rPr>
            <w:t xml:space="preserve">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</w:t>
          </w:r>
          <w:r w:rsidR="00BB2376">
            <w:rPr>
              <w:rFonts w:eastAsia="Times New Roman"/>
              <w:i/>
              <w:sz w:val="16"/>
              <w:szCs w:val="16"/>
            </w:rPr>
            <w:t>«Цифра брокер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>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C6DA3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C771C"/>
    <w:rsid w:val="004F34C3"/>
    <w:rsid w:val="00503572"/>
    <w:rsid w:val="0053073F"/>
    <w:rsid w:val="00547E82"/>
    <w:rsid w:val="00564CE0"/>
    <w:rsid w:val="00567E2F"/>
    <w:rsid w:val="005C74A5"/>
    <w:rsid w:val="00625B64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01A62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95250"/>
    <w:rsid w:val="008D3D68"/>
    <w:rsid w:val="008F529C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1EF0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B2376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B5EE3"/>
    <w:rsid w:val="00CD7F67"/>
    <w:rsid w:val="00CE516C"/>
    <w:rsid w:val="00CF72E3"/>
    <w:rsid w:val="00D11DD3"/>
    <w:rsid w:val="00D42DAA"/>
    <w:rsid w:val="00D51EA8"/>
    <w:rsid w:val="00D8077A"/>
    <w:rsid w:val="00D95104"/>
    <w:rsid w:val="00DA13D1"/>
    <w:rsid w:val="00DA1FBF"/>
    <w:rsid w:val="00DA3A1A"/>
    <w:rsid w:val="00DC3BEF"/>
    <w:rsid w:val="00DF23CB"/>
    <w:rsid w:val="00E07A14"/>
    <w:rsid w:val="00E10AD8"/>
    <w:rsid w:val="00E32E6A"/>
    <w:rsid w:val="00E425ED"/>
    <w:rsid w:val="00E90459"/>
    <w:rsid w:val="00EF1ABA"/>
    <w:rsid w:val="00EF7CE5"/>
    <w:rsid w:val="00F005DA"/>
    <w:rsid w:val="00F1200D"/>
    <w:rsid w:val="00F736E5"/>
    <w:rsid w:val="00F97501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34"/>
    <w:qFormat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  <w:style w:type="character" w:styleId="af6">
    <w:name w:val="Hyperlink"/>
    <w:basedOn w:val="a1"/>
    <w:uiPriority w:val="99"/>
    <w:semiHidden/>
    <w:unhideWhenUsed/>
    <w:rsid w:val="004C7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8071A-33DA-4FA8-AFD9-E9115F8FE219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9EAD6A-7096-4EA7-BFA1-FDD8B686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1243</Words>
  <Characters>8128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Худякова Галина Сергеевна</cp:lastModifiedBy>
  <cp:revision>10</cp:revision>
  <cp:lastPrinted>2021-04-07T12:32:00Z</cp:lastPrinted>
  <dcterms:created xsi:type="dcterms:W3CDTF">2022-09-15T12:41:00Z</dcterms:created>
  <dcterms:modified xsi:type="dcterms:W3CDTF">2023-06-16T10:55:00Z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  <property fmtid="{D5CDD505-2E9C-101B-9397-08002B2CF9AE}" pid="4" name="MSIP_Label_defa4170-0d19-0005-0001-bc88714345d2_Enabled">
    <vt:lpwstr>true</vt:lpwstr>
  </property>
  <property fmtid="{D5CDD505-2E9C-101B-9397-08002B2CF9AE}" pid="5" name="MSIP_Label_defa4170-0d19-0005-0001-bc88714345d2_SetDate">
    <vt:lpwstr>2023-02-07T14:18:06Z</vt:lpwstr>
  </property>
  <property fmtid="{D5CDD505-2E9C-101B-9397-08002B2CF9AE}" pid="6" name="MSIP_Label_defa4170-0d19-0005-0001-bc88714345d2_Method">
    <vt:lpwstr>Privileged</vt:lpwstr>
  </property>
  <property fmtid="{D5CDD505-2E9C-101B-9397-08002B2CF9AE}" pid="7" name="MSIP_Label_defa4170-0d19-0005-0001-bc88714345d2_Name">
    <vt:lpwstr>defa4170-0d19-0005-0001-bc88714345d2</vt:lpwstr>
  </property>
  <property fmtid="{D5CDD505-2E9C-101B-9397-08002B2CF9AE}" pid="8" name="MSIP_Label_defa4170-0d19-0005-0001-bc88714345d2_SiteId">
    <vt:lpwstr>7470e6aa-7ba3-459b-b601-e987fc0a153a</vt:lpwstr>
  </property>
  <property fmtid="{D5CDD505-2E9C-101B-9397-08002B2CF9AE}" pid="9" name="MSIP_Label_defa4170-0d19-0005-0001-bc88714345d2_ActionId">
    <vt:lpwstr>a40635ea-4521-42ed-a02d-a501d8a18afa</vt:lpwstr>
  </property>
  <property fmtid="{D5CDD505-2E9C-101B-9397-08002B2CF9AE}" pid="10" name="MSIP_Label_defa4170-0d19-0005-0001-bc88714345d2_ContentBits">
    <vt:lpwstr>0</vt:lpwstr>
  </property>
</Properties>
</file>