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D68" w:rsidRPr="00D759C2" w:rsidRDefault="001C5AA6" w:rsidP="006B1FCC">
      <w:pPr>
        <w:kinsoku w:val="0"/>
        <w:overflowPunct w:val="0"/>
        <w:spacing w:line="360" w:lineRule="auto"/>
        <w:jc w:val="both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 Систему ТРЕЙДЕРНЕТ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:rsidR="00DF23CB" w:rsidRPr="00D759C2" w:rsidRDefault="00DF23CB" w:rsidP="00300D62">
      <w:pPr>
        <w:pStyle w:val="BD0"/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 подписанным собственноручной подписью Клиента.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9B164C" w:rsidP="00917DD4">
      <w:pPr>
        <w:pStyle w:val="a"/>
        <w:numPr>
          <w:ilvl w:val="0"/>
          <w:numId w:val="7"/>
        </w:numPr>
        <w:tabs>
          <w:tab w:val="clear" w:pos="1377"/>
          <w:tab w:val="left" w:pos="1134"/>
          <w:tab w:val="left" w:pos="2835"/>
        </w:tabs>
        <w:spacing w:line="360" w:lineRule="auto"/>
        <w:ind w:left="1134" w:firstLine="0"/>
        <w:rPr>
          <w:rStyle w:val="BD13"/>
          <w:rFonts w:ascii="Times New Roman" w:hAnsi="Times New Roman" w:cs="Times New Roman"/>
          <w:b/>
          <w:bCs w:val="0"/>
        </w:rPr>
      </w:pPr>
      <w:r w:rsidRPr="00D759C2">
        <w:rPr>
          <w:rStyle w:val="BD13"/>
          <w:rFonts w:ascii="Times New Roman" w:hAnsi="Times New Roman" w:cs="Times New Roman"/>
          <w:b/>
          <w:bCs w:val="0"/>
        </w:rPr>
        <w:t>ТЕРМИНЫ И ОПРЕДЕЛЕНИЯ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средства, используемы</w:t>
      </w:r>
      <w:bookmarkStart w:id="0" w:name="_GoBack"/>
      <w:bookmarkEnd w:id="0"/>
      <w:r w:rsidRPr="00D759C2">
        <w:rPr>
          <w:rFonts w:ascii="Times New Roman" w:hAnsi="Times New Roman"/>
        </w:rPr>
        <w:t xml:space="preserve">е Брокером и Клиентом для 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 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простая электронная подпись Клиента, представленная в виде последовательности символов, сгенерированный с 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WebToken, определяются Приложением №1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 направления Брокеру сообщений.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 пожелания; либо передачи устного Сообщения в порядке с указанием Клиентом 1) 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 соответствующим Секретным ключом АСП WebToken, предназначенная для проверки АСП WebToken и доступная Брокеру.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 выработки АСП WebToken и известная только Клиенту.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осуществленной путем проверки Брокером указанного Клиентом Отдельного логина, Пароля </w:t>
      </w:r>
      <w:r w:rsidRPr="00D759C2">
        <w:rPr>
          <w:rFonts w:ascii="Times New Roman" w:hAnsi="Times New Roman"/>
        </w:rPr>
        <w:lastRenderedPageBreak/>
        <w:t>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 УРМ Пользователя.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 составления данного вида Сообщения Условиями и Регламентом.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</w:t>
      </w:r>
      <w:r w:rsidRPr="00D759C2">
        <w:rPr>
          <w:rFonts w:ascii="Times New Roman" w:hAnsi="Times New Roman"/>
        </w:rPr>
        <w:lastRenderedPageBreak/>
        <w:t>Условий, не расшифрованы в Условиях, они употребляются в соответствии со значениями, указанными в Договоре и Регламенте.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Статус Аналога собств</w:t>
      </w:r>
      <w:r w:rsidR="00B03885" w:rsidRPr="00D759C2">
        <w:rPr>
          <w:rFonts w:ascii="Times New Roman" w:hAnsi="Times New Roman" w:cs="Times New Roman"/>
        </w:rPr>
        <w:t>енноручной подписи SMS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 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 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 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</w:t>
      </w:r>
      <w:r w:rsidRPr="00D759C2">
        <w:rPr>
          <w:rFonts w:ascii="Times New Roman" w:hAnsi="Times New Roman"/>
        </w:rPr>
        <w:lastRenderedPageBreak/>
        <w:t xml:space="preserve">документов, принятых Брокером, и архиве отправленных SMS сообщений, хранящихся на сервере Брокера и </w:t>
      </w:r>
      <w:proofErr w:type="spellStart"/>
      <w:r w:rsidR="00300D62">
        <w:rPr>
          <w:rFonts w:ascii="Times New Roman" w:hAnsi="Times New Roman"/>
        </w:rPr>
        <w:t>и</w:t>
      </w:r>
      <w:proofErr w:type="spellEnd"/>
      <w:r w:rsidR="00300D62">
        <w:rPr>
          <w:rFonts w:ascii="Times New Roman" w:hAnsi="Times New Roman"/>
        </w:rPr>
        <w:t xml:space="preserve"> (или)</w:t>
      </w:r>
      <w:r w:rsidRPr="00D759C2">
        <w:rPr>
          <w:rFonts w:ascii="Times New Roman" w:hAnsi="Times New Roman"/>
        </w:rPr>
        <w:t xml:space="preserve"> оформленных в письменном виде.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proofErr w:type="spellStart"/>
      <w:r w:rsidR="007925AA"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Корректный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Все Сообщения, принятые Брокером в течение Периода доступа от УРМ пользователя являются подписанными аналогом собственноручной подписи Клиента (АСП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 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 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 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Используя Аналог собственноручной подписи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качестве средства аутентификации, Клиент принимает на себя риски, связанные с возможным доступом третьих лиц к содержанию Секретного ключа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300D62" w:rsidRPr="00D759C2" w:rsidRDefault="00300D62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lastRenderedPageBreak/>
        <w:t>Порядок использования средств аутентификации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(Приложение №1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 Сайте Брокера.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 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Клиент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. Секретный ключ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Клиент назначает пароль (</w:t>
      </w:r>
      <w:proofErr w:type="spellStart"/>
      <w:r w:rsidRPr="00D759C2">
        <w:rPr>
          <w:rFonts w:ascii="Times New Roman" w:hAnsi="Times New Roman"/>
        </w:rPr>
        <w:t>пин</w:t>
      </w:r>
      <w:proofErr w:type="spellEnd"/>
      <w:r w:rsidRPr="00D759C2">
        <w:rPr>
          <w:rFonts w:ascii="Times New Roman" w:hAnsi="Times New Roman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</w:t>
      </w:r>
      <w:r w:rsidRPr="00D759C2">
        <w:rPr>
          <w:rFonts w:ascii="Times New Roman" w:hAnsi="Times New Roman"/>
        </w:rPr>
        <w:lastRenderedPageBreak/>
        <w:t>осуществляет проверку предъявленного АСП WebToken действующему на момент проверки Открытому ключу АСП WebToken Клиента.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:rsidR="00DF23CB" w:rsidRPr="00D759C2" w:rsidRDefault="00DF23CB" w:rsidP="00300D62">
      <w:pPr>
        <w:pStyle w:val="BD123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Особенности использования средств аутентификации при заключении Клиентом нескольких Брокерских договоров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Если Клиентом заключено более одного Брокерского договора, аутентификация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предъявления Отдельного логина, Пароля и АСП SMS, АСП WebToken, назначенных при 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Брокерского договора.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Порядок разрешения споров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 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предъявления и рассмотрения претензии, ответа на претензию определяются в 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 10 рабочих дней с даты формирования, в течение которого она должна установить правомерность и обоснованность претензии Клиента.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 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:rsidR="00DF23CB" w:rsidRPr="00D759C2" w:rsidRDefault="00DF23CB" w:rsidP="00300D62">
      <w:pPr>
        <w:pStyle w:val="BD11"/>
        <w:tabs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Комиссия определяет, включая, но, не ограничиваясь, следующее: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операцию, относящуюся к предмету разногласий;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перед 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:rsidR="00233AEC" w:rsidRPr="00D759C2" w:rsidRDefault="00233AEC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Стороны договариваются, что для разрешения разногласий комиссия принимает на рассмотрение Протокол соединения, архив Электронных документов, принятых Брокером, и архив отправленных SMS сообщений, хранящихся на сервере Брокера. </w:t>
      </w:r>
    </w:p>
    <w:p w:rsidR="00233AEC" w:rsidRPr="00D759C2" w:rsidRDefault="00233AEC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соединения, Электронные документы, принятые Брокером, и выписка из архива отправленных SMS сообщений, хранящиеся на сервере Брокера, могут быть оформлены в письменном виде за подписью уполномоченного лица Брокера и заверены печатью Брокера.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SMS сообщений, хранящиеся на сервере Брокера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 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 проверки соответствия АСП WebToken Секретному ключу АСП WebToken,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ввода Отдельного логина, Пароля, отправки Брокером на 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 случае соблюдения перечисленных условий претензии Клиента к Брокеру, связанные с последствиями спорного Сообщения, являются необоснованными. Невыполнение любого из перечисленных условий означает, что обоснованность исполнения Сообщения не подтверждена. В этом случае претензии Клиента к Брокеру, связанные с последствиями исполнения указанного документа, признаются обоснованными.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по одному для каждой из Сторон.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:rsidR="00233AEC" w:rsidRPr="00D759C2" w:rsidRDefault="00233AEC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:rsidR="00EF1ABA" w:rsidRPr="00D759C2" w:rsidRDefault="00EF1ABA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Изменение, дополнение, приостановление действия, прекращение настоящих Условий</w:t>
      </w:r>
    </w:p>
    <w:p w:rsidR="00EF1ABA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Условия могут быть изменены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дополнены Брокером в одностороннем порядке в 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:rsidR="00EF1ABA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:rsidR="00EF1ABA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:rsidR="00EF1ABA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 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1 000 000 рублей.</w:t>
      </w:r>
    </w:p>
    <w:p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:rsidR="00EF1ABA" w:rsidRPr="00D759C2" w:rsidRDefault="00EF1ABA" w:rsidP="006B1FCC">
      <w:pPr>
        <w:pStyle w:val="BD10"/>
        <w:rPr>
          <w:rFonts w:ascii="Times New Roman" w:hAnsi="Times New Roman" w:cs="Times New Roman"/>
        </w:rPr>
      </w:pPr>
      <w:r w:rsidRPr="00D759C2">
        <w:rPr>
          <w:rFonts w:ascii="Times New Roman" w:hAnsi="Times New Roman" w:cs="Times New Roman"/>
        </w:rPr>
        <w:t>Ответственность Сторон</w:t>
      </w:r>
    </w:p>
    <w:p w:rsidR="00EF1ABA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 УРМ пользователя.</w:t>
      </w:r>
    </w:p>
    <w:p w:rsidR="00EF1ABA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 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 соответствии с Условиями;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:rsidR="00EF1ABA" w:rsidRPr="00D759C2" w:rsidRDefault="009E00F0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:rsidR="00626759" w:rsidRPr="00D759C2" w:rsidRDefault="00EF1ABA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принимает риск возникновения убытков в результате обстоятельств, перечисленных в 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455" w:rsidRDefault="00054455" w:rsidP="00B47F77">
      <w:r>
        <w:separator/>
      </w:r>
    </w:p>
  </w:endnote>
  <w:endnote w:type="continuationSeparator" w:id="0">
    <w:p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Pr="007A3B09">
          <w:rPr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455" w:rsidRDefault="00054455" w:rsidP="00B47F77">
      <w:r>
        <w:separator/>
      </w:r>
    </w:p>
  </w:footnote>
  <w:footnote w:type="continuationSeparator" w:id="0">
    <w:p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:rsidTr="00BE320F">
      <w:tc>
        <w:tcPr>
          <w:tcW w:w="2268" w:type="dxa"/>
        </w:tcPr>
        <w:p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28597B9E" wp14:editId="0BE81353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:rsidR="00CD65A8" w:rsidRPr="00D759C2" w:rsidRDefault="00A66B83" w:rsidP="00A66B83">
    <w:pPr>
      <w:pStyle w:val="a4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3A1019" wp14:editId="0B886AB9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3A10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37E83D82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54455"/>
    <w:rsid w:val="000A01A7"/>
    <w:rsid w:val="0019148C"/>
    <w:rsid w:val="001A52DA"/>
    <w:rsid w:val="001B0E25"/>
    <w:rsid w:val="001C5AA6"/>
    <w:rsid w:val="00233AEC"/>
    <w:rsid w:val="00245A6B"/>
    <w:rsid w:val="002530E6"/>
    <w:rsid w:val="002E6981"/>
    <w:rsid w:val="00300D62"/>
    <w:rsid w:val="003615F4"/>
    <w:rsid w:val="00366267"/>
    <w:rsid w:val="003B0C6A"/>
    <w:rsid w:val="003B47BF"/>
    <w:rsid w:val="003B6089"/>
    <w:rsid w:val="003B6D70"/>
    <w:rsid w:val="003C30CF"/>
    <w:rsid w:val="003D73FE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E2F8F"/>
    <w:rsid w:val="00626759"/>
    <w:rsid w:val="0063118B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E7D62"/>
    <w:rsid w:val="00835379"/>
    <w:rsid w:val="00847DD4"/>
    <w:rsid w:val="00881766"/>
    <w:rsid w:val="008D3D68"/>
    <w:rsid w:val="008D76E0"/>
    <w:rsid w:val="00917DD4"/>
    <w:rsid w:val="0098629F"/>
    <w:rsid w:val="009B164C"/>
    <w:rsid w:val="009E00F0"/>
    <w:rsid w:val="009E66A2"/>
    <w:rsid w:val="00A2115C"/>
    <w:rsid w:val="00A66B83"/>
    <w:rsid w:val="00B03885"/>
    <w:rsid w:val="00B47F77"/>
    <w:rsid w:val="00B677B1"/>
    <w:rsid w:val="00B75291"/>
    <w:rsid w:val="00B82469"/>
    <w:rsid w:val="00B95F19"/>
    <w:rsid w:val="00BE320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618B2"/>
    <w:rsid w:val="00D759C2"/>
    <w:rsid w:val="00DF23CB"/>
    <w:rsid w:val="00E07A14"/>
    <w:rsid w:val="00E65080"/>
    <w:rsid w:val="00E81A36"/>
    <w:rsid w:val="00E85189"/>
    <w:rsid w:val="00E931EA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213CCA6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E85189"/>
    <w:pPr>
      <w:tabs>
        <w:tab w:val="clear" w:pos="1377"/>
        <w:tab w:val="left" w:pos="2835"/>
      </w:tabs>
      <w:spacing w:line="360" w:lineRule="auto"/>
      <w:ind w:left="1134" w:firstLine="0"/>
      <w:jc w:val="left"/>
    </w:pPr>
    <w:rPr>
      <w:rFonts w:ascii="Arial" w:hAnsi="Arial" w:cs="Arial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E85189"/>
    <w:rPr>
      <w:rFonts w:ascii="Arial" w:hAnsi="Arial" w:cs="Arial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D2A0E-D941-44B1-85AE-71AF5A211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3623</Words>
  <Characters>25327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</cp:lastModifiedBy>
  <cp:revision>26</cp:revision>
  <dcterms:created xsi:type="dcterms:W3CDTF">2020-07-14T12:56:00Z</dcterms:created>
  <dcterms:modified xsi:type="dcterms:W3CDTF">2021-03-12T08:26:00Z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