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878A6" w14:textId="77777777" w:rsidR="003258EE" w:rsidRPr="004553A7" w:rsidRDefault="007D6576" w:rsidP="004553A7">
      <w:pPr>
        <w:pStyle w:val="a4"/>
        <w:tabs>
          <w:tab w:val="right" w:pos="10490"/>
        </w:tabs>
        <w:kinsoku w:val="0"/>
        <w:overflowPunct w:val="0"/>
        <w:spacing w:line="360" w:lineRule="auto"/>
        <w:ind w:left="1197" w:firstLine="0"/>
        <w:rPr>
          <w:rFonts w:ascii="Arial" w:hAnsi="Arial" w:cs="Arial"/>
          <w:b/>
          <w:bCs/>
          <w:sz w:val="26"/>
          <w:szCs w:val="26"/>
        </w:rPr>
      </w:pPr>
      <w:r w:rsidRPr="004553A7">
        <w:rPr>
          <w:rFonts w:ascii="Arial" w:hAnsi="Arial" w:cs="Arial"/>
          <w:b/>
          <w:bCs/>
          <w:sz w:val="26"/>
          <w:szCs w:val="26"/>
        </w:rPr>
        <w:t>Формы Сообщений, направляемых Клиентом с использованием Электронной Брокерской Системы</w:t>
      </w:r>
      <w:r w:rsidR="003258EE" w:rsidRPr="004553A7">
        <w:rPr>
          <w:rFonts w:ascii="Arial" w:hAnsi="Arial" w:cs="Arial"/>
          <w:b/>
          <w:bCs/>
          <w:sz w:val="26"/>
          <w:szCs w:val="26"/>
        </w:rPr>
        <w:tab/>
      </w:r>
    </w:p>
    <w:p w14:paraId="15F94CE7" w14:textId="77777777" w:rsidR="003258EE" w:rsidRPr="001D468D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Arial" w:hAnsi="Arial" w:cs="Arial"/>
          <w:sz w:val="22"/>
        </w:rPr>
      </w:pPr>
    </w:p>
    <w:p w14:paraId="1807F02B" w14:textId="77777777" w:rsidR="00626759" w:rsidRPr="001D468D" w:rsidRDefault="00626759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 xml:space="preserve">Указание в </w:t>
      </w:r>
      <w:r w:rsidR="00881766" w:rsidRPr="001D468D">
        <w:rPr>
          <w:rFonts w:ascii="Arial" w:hAnsi="Arial" w:cs="Arial"/>
          <w:sz w:val="22"/>
        </w:rPr>
        <w:t xml:space="preserve">электронном Сообщении, полученном Брокером через Систему ТРЕЙДЕРНЕТ в </w:t>
      </w:r>
      <w:r w:rsidRPr="001D468D">
        <w:rPr>
          <w:rFonts w:ascii="Arial" w:hAnsi="Arial" w:cs="Arial"/>
          <w:sz w:val="22"/>
        </w:rPr>
        <w:t>поле с кодом «userid» Отдельного логина, присвоенного Клиенту, означает, что Сообщение направлено Клиентом;</w:t>
      </w:r>
      <w:r w:rsidR="00881766" w:rsidRPr="001D468D">
        <w:rPr>
          <w:rFonts w:ascii="Arial" w:hAnsi="Arial" w:cs="Arial"/>
          <w:sz w:val="22"/>
        </w:rPr>
        <w:t xml:space="preserve"> </w:t>
      </w:r>
    </w:p>
    <w:p w14:paraId="03956895" w14:textId="77777777" w:rsidR="00626759" w:rsidRPr="001D468D" w:rsidRDefault="00626759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Указание в поле, имеющего код «userid», отдельного логина, присвоенного администратору Электронной Брокерской Системы (сотруднику Брокера, которому Брокер предоставил права администратора в Электронной Брокерской Системе)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«clientid», в котором всегда указывается Отдельный логин, присвоенный Клиенту. Такое Сообщение подписывается АСП администратора, направляющего Сообщение в Электронную Брокерскую Систему,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физического лица, а в случае если Сообщение подано Клиентом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юридическим лицом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юридического лица.</w:t>
      </w:r>
    </w:p>
    <w:p w14:paraId="15D9D022" w14:textId="77777777" w:rsidR="00626759" w:rsidRPr="001D468D" w:rsidRDefault="00626759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60125E13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Анкета Клиента/Поручение на изменение Анкеты Клиента</w:t>
      </w:r>
    </w:p>
    <w:p w14:paraId="3BAFE1CF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personal_contacts</w:t>
      </w:r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1D468D" w14:paraId="7D9CCFD8" w14:textId="77777777" w:rsidTr="001D468D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F9E657E" w14:textId="77777777" w:rsidTr="001D468D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U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serid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5B399EF9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C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lientid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1D468D" w14:paraId="008B60BA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F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1D468D" w14:paraId="55A200A7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I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Имя (измененное) Клиента</w:t>
            </w:r>
          </w:p>
        </w:tc>
      </w:tr>
      <w:tr w:rsidR="00DF23CB" w:rsidRPr="001D468D" w14:paraId="3CFA9E6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lastRenderedPageBreak/>
              <w:t>O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1D468D" w14:paraId="4DB85DA2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B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дата рождения Клиента</w:t>
            </w:r>
          </w:p>
        </w:tc>
      </w:tr>
      <w:tr w:rsidR="00DF23CB" w:rsidRPr="001D468D" w14:paraId="3FC2C4F5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B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ornplace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место рождения Клиента</w:t>
            </w:r>
          </w:p>
        </w:tc>
      </w:tr>
      <w:tr w:rsidR="00DF23CB" w:rsidRPr="001D468D" w14:paraId="727E8D2F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docs_address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адрес курьерской доставки</w:t>
            </w:r>
          </w:p>
        </w:tc>
      </w:tr>
      <w:tr w:rsidR="00DF23CB" w:rsidRPr="001D468D" w14:paraId="1B4D0D31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C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гражданство Клиента</w:t>
            </w:r>
          </w:p>
        </w:tc>
      </w:tr>
      <w:tr w:rsidR="00DF23CB" w:rsidRPr="001D468D" w14:paraId="2F6CE095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passport_type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1D468D" w14:paraId="61D6594C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passport_ser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1D468D" w14:paraId="4AA76BA2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1D468D" w14:paraId="7F44EF05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1D468D" w14:paraId="53E3677A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passport_department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1D468D" w14:paraId="4757A018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1D468D" w14:paraId="6CA7BA43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1D468D" w14:paraId="6035B874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1D468D" w14:paraId="558EC041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1D468D" w14:paraId="449E3364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1D468D" w14:paraId="62AF0FC5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1D468D" w14:paraId="219E0D30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1D468D" w14:paraId="5A398DD9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1D468D" w14:paraId="7A8D7531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1D468D" w14:paraId="60396CA0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passport_flat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1D468D" w14:paraId="432B31F7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1D468D" w14:paraId="45045648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1D468D" w14:paraId="2D8370D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1D468D" w14:paraId="4E31A7B4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1D468D" w14:paraId="41B3701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1D468D" w14:paraId="2E3A545D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1D468D" w14:paraId="6D194E15" w14:textId="77777777" w:rsidTr="001D468D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1D468D" w14:paraId="324D2DDF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1D468D" w14:paraId="01A066E7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1D468D" w14:paraId="583CC9EA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mail_flat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1D468D" w14:paraId="0C36079A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Arial" w:hAnsi="Arial" w:cs="Arial"/>
          <w:sz w:val="22"/>
        </w:rPr>
      </w:pPr>
    </w:p>
    <w:p w14:paraId="7B6D51AF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назначение Тарифа Брокера</w:t>
      </w:r>
    </w:p>
    <w:p w14:paraId="2BE3A85A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account_tariff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658"/>
      </w:tblGrid>
      <w:tr w:rsidR="00DF23CB" w:rsidRPr="001D468D" w14:paraId="1B3289BF" w14:textId="77777777" w:rsidTr="001D468D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3EA6C500" w14:textId="77777777" w:rsidTr="001D468D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4C95E933" w14:textId="77777777" w:rsidTr="001D468D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0538662C" w14:textId="77777777" w:rsidTr="001D468D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Tariff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назначаемого Тарифа Брокера, например: [Базовый]/[Стандартный от</w:t>
            </w:r>
          </w:p>
          <w:p w14:paraId="2D82926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оборота]/[Пониженный от оборота]/[Фиксированный]/[Личный брокер], и другие</w:t>
            </w:r>
          </w:p>
        </w:tc>
      </w:tr>
      <w:tr w:rsidR="00DF23CB" w:rsidRPr="001D468D" w14:paraId="256CE3D7" w14:textId="77777777" w:rsidTr="001D468D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lastRenderedPageBreak/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4D3168D6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Клиента на совершение сделки</w:t>
      </w:r>
    </w:p>
    <w:p w14:paraId="7B8FC06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4553A7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>
        <w:rPr>
          <w:rStyle w:val="BD110"/>
          <w:rFonts w:ascii="Arial" w:hAnsi="Arial" w:cs="Arial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4553A7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корневой элемент &lt;trade_order&gt;. предназначен для идентификации типа сообщения и передачи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4553A7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атрибуты элемента &lt;trade_order&gt;. предназначены для передачи полей поручения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В следующей форме приводится список атрибутов корневого элемента &lt;trade_order&gt;: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1D468D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Client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1D468D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Instrument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1D468D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order_type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Тип Поручения Клиента. Принимает следующие значения: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Рыночный Приказ (Market);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Приказ по заданной цене (Limit);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Рыночный Стоп-приказ (Stop); 4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Стоп-приказ по заданной цене (Stop</w:t>
            </w:r>
          </w:p>
          <w:p w14:paraId="4108A31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Limit)</w:t>
            </w:r>
          </w:p>
        </w:tc>
      </w:tr>
      <w:tr w:rsidR="00DF23CB" w:rsidRPr="001D468D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operation_type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Операция. Принимает следующие значения: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Покупка (Buy);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Маржой) (Buy on Margin);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Продажа (Sell); 4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Продажа (при совершении Сделок </w:t>
            </w:r>
            <w:r w:rsidR="003F0115" w:rsidRPr="001D468D">
              <w:rPr>
                <w:rFonts w:ascii="Arial" w:hAnsi="Arial" w:cs="Arial"/>
                <w:sz w:val="20"/>
                <w:szCs w:val="22"/>
              </w:rPr>
              <w:t>с неполным покрытием</w:t>
            </w:r>
            <w:r w:rsidRPr="001D468D">
              <w:rPr>
                <w:rFonts w:ascii="Arial" w:hAnsi="Arial" w:cs="Arial"/>
                <w:sz w:val="20"/>
                <w:szCs w:val="22"/>
              </w:rPr>
              <w:t>) (Sell</w:t>
            </w:r>
            <w:r w:rsidR="003B6089" w:rsidRPr="001D468D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3B6089" w:rsidRPr="001D468D">
              <w:rPr>
                <w:rFonts w:ascii="Arial" w:hAnsi="Arial" w:cs="Arial"/>
                <w:sz w:val="20"/>
                <w:szCs w:val="22"/>
                <w:lang w:val="en-US"/>
              </w:rPr>
              <w:t>Short</w:t>
            </w:r>
          </w:p>
        </w:tc>
      </w:tr>
      <w:tr w:rsidR="00DF23CB" w:rsidRPr="001D468D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price_currency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1D468D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Quantity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1D468D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Account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1D468D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expire_time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торговой сессии»;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Приказ «день/ночь или ночь/день»;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1D468D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stop_price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1D468D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limit_price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Цена Поручения Клиента</w:t>
            </w:r>
          </w:p>
        </w:tc>
      </w:tr>
      <w:tr w:rsidR="00DF23CB" w:rsidRPr="001D468D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channel_id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Канал приёма Сообщения: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В устной форме;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В письменной форме</w:t>
            </w:r>
          </w:p>
        </w:tc>
      </w:tr>
      <w:tr w:rsidR="00DF23CB" w:rsidRPr="001D468D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Trailing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Для Поручения типа Стоп-лосс: 1 — следящий Стоп-лосс, 0 — обычный Стоп-лосс</w:t>
            </w:r>
          </w:p>
        </w:tc>
      </w:tr>
    </w:tbl>
    <w:p w14:paraId="70CE75EF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B8F4DFB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1D468D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Сообщение</w:t>
      </w:r>
      <w:r w:rsidR="00DF23CB" w:rsidRPr="001D468D">
        <w:rPr>
          <w:rFonts w:ascii="Arial" w:hAnsi="Arial" w:cs="Arial"/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4553A7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пролог xml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4553A7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lastRenderedPageBreak/>
        <w:t>корневой элемент &lt;trade_order&gt;. предназначен для идентификации типа сообщения и передачи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4553A7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атрибуты элемента &lt;trade_order&gt;. предназначены для передачи полей поручения на отмену поручения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В следующей форме приводится список атрибутов корневого элемента &lt;trade_order&gt;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75"/>
      </w:tblGrid>
      <w:tr w:rsidR="00DF23CB" w:rsidRPr="001D468D" w14:paraId="387721D1" w14:textId="77777777">
        <w:trPr>
          <w:trHeight w:val="20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4C30CF4D" w14:textId="77777777">
        <w:trPr>
          <w:trHeight w:val="4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Приказ Клиента</w:t>
            </w:r>
          </w:p>
        </w:tc>
      </w:tr>
      <w:tr w:rsidR="00DF23CB" w:rsidRPr="001D468D" w14:paraId="4F8FB5DD" w14:textId="77777777">
        <w:trPr>
          <w:trHeight w:val="4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rеmove_order_id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1D468D" w14:paraId="08DE16CC" w14:textId="77777777">
        <w:trPr>
          <w:trHeight w:val="41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Канал приёма Сообщения: 1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 электронной форме через Сайт Брокера в сети Интернет; 2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</w:t>
            </w:r>
          </w:p>
          <w:p w14:paraId="33E5905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устной форме; 3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B2FB4C1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1D468D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отменяемое Неторговое Поручение Клиента</w:t>
            </w:r>
          </w:p>
        </w:tc>
      </w:tr>
      <w:tr w:rsidR="00DF23CB" w:rsidRPr="001D468D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cancel_cps_id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1D468D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Канал приёма Сообщения: 1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 электронной форме через Сайт Брокера в сети Интернет; 2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</w:t>
            </w:r>
          </w:p>
          <w:p w14:paraId="3FA2290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устной форме.</w:t>
            </w:r>
          </w:p>
        </w:tc>
      </w:tr>
    </w:tbl>
    <w:p w14:paraId="43F78AE1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b/>
          <w:bCs/>
          <w:sz w:val="22"/>
          <w:szCs w:val="24"/>
        </w:rPr>
      </w:pPr>
    </w:p>
    <w:p w14:paraId="0A97ABCA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b/>
          <w:bCs/>
          <w:sz w:val="22"/>
          <w:szCs w:val="24"/>
        </w:rPr>
      </w:pPr>
    </w:p>
    <w:p w14:paraId="77A613E2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Заявление на регистрацию Web токен</w:t>
      </w:r>
    </w:p>
    <w:p w14:paraId="3955CB73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1D468D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publicKey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Публичный ключ</w:t>
            </w:r>
          </w:p>
        </w:tc>
      </w:tr>
    </w:tbl>
    <w:p w14:paraId="4E72529F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2D873B5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4DBA758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lastRenderedPageBreak/>
        <w:t>Заявление на отключение Web токен</w:t>
      </w:r>
    </w:p>
    <w:p w14:paraId="49AFA479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1D468D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removeKey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Всегда «On»</w:t>
            </w:r>
          </w:p>
        </w:tc>
      </w:tr>
    </w:tbl>
    <w:p w14:paraId="4243BFC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C205709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Запросы и пожелания</w:t>
      </w:r>
    </w:p>
    <w:p w14:paraId="3FB7BAC7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Request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1A5CF0C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Содержание Сообщения Клиента</w:t>
            </w:r>
          </w:p>
        </w:tc>
      </w:tr>
      <w:tr w:rsidR="00DF23CB" w:rsidRPr="001D468D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0B600F07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отзыв Денежных средств</w:t>
      </w:r>
    </w:p>
    <w:p w14:paraId="7F2D43A6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money_out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Rub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Сумма вывода в рублях</w:t>
            </w:r>
          </w:p>
        </w:tc>
      </w:tr>
      <w:tr w:rsidR="00DF23CB" w:rsidRPr="001D468D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urgency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срочность вывода [не срочный]/[срочный]</w:t>
            </w:r>
          </w:p>
        </w:tc>
      </w:tr>
      <w:tr w:rsidR="00DF23CB" w:rsidRPr="001D468D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60BF30C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rektype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реквизиты вывода: [main]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основные реквизиты Клиента /[extra]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дополнительные реквизиты</w:t>
            </w:r>
          </w:p>
          <w:p w14:paraId="43D3B7E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Клиента/[nal]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через Кассу в офисе Брокера</w:t>
            </w:r>
          </w:p>
        </w:tc>
      </w:tr>
      <w:tr w:rsidR="00DF23CB" w:rsidRPr="001D468D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personal_bank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банковские реквизиты в зависимости от поля [rektype]</w:t>
            </w:r>
          </w:p>
        </w:tc>
      </w:tr>
      <w:tr w:rsidR="00DF23CB" w:rsidRPr="001D468D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1D468D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rec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Получатель</w:t>
            </w:r>
          </w:p>
        </w:tc>
      </w:tr>
      <w:tr w:rsidR="00DF23CB" w:rsidRPr="001D468D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rec_inn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ИНН получателя</w:t>
            </w:r>
          </w:p>
        </w:tc>
      </w:tr>
      <w:tr w:rsidR="00DF23CB" w:rsidRPr="001D468D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account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счета получателя</w:t>
            </w:r>
          </w:p>
        </w:tc>
      </w:tr>
      <w:tr w:rsidR="00DF23CB" w:rsidRPr="001D468D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банка</w:t>
            </w:r>
          </w:p>
        </w:tc>
      </w:tr>
      <w:tr w:rsidR="00DF23CB" w:rsidRPr="001D468D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lastRenderedPageBreak/>
              <w:t>bankplace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Местонахождение банка (город)</w:t>
            </w:r>
          </w:p>
        </w:tc>
      </w:tr>
      <w:tr w:rsidR="00DF23CB" w:rsidRPr="001D468D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bik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БИК банка</w:t>
            </w:r>
          </w:p>
        </w:tc>
      </w:tr>
      <w:tr w:rsidR="00DF23CB" w:rsidRPr="001D468D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kc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корр. счета</w:t>
            </w:r>
          </w:p>
        </w:tc>
      </w:tr>
      <w:tr w:rsidR="00DF23CB" w:rsidRPr="001D468D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extra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B90E318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Заявление о предоставлении документов</w:t>
      </w:r>
    </w:p>
    <w:p w14:paraId="6064FD1D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documents_order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documentType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Тип запрашиваемого Клиентом документа</w:t>
            </w:r>
          </w:p>
        </w:tc>
      </w:tr>
      <w:tr w:rsidR="00DF23CB" w:rsidRPr="001D468D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documentDaterangepicker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1D468D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2CCF49F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documentDelivery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Способ доставки документа Клиенту [email]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отправить на электронный адрес Клиента/[post]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Выслать заказным письмом на почтовый адрес Клиента /[office]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Выдать в офисе Брокера</w:t>
            </w:r>
          </w:p>
          <w:p w14:paraId="7A4FBA1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/[courier]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Осуществить курьерскую доставку</w:t>
            </w:r>
          </w:p>
        </w:tc>
      </w:tr>
      <w:tr w:rsidR="00DF23CB" w:rsidRPr="001D468D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deliveryAddress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Адрес для курьерской доставки</w:t>
            </w:r>
          </w:p>
        </w:tc>
      </w:tr>
      <w:tr w:rsidR="00DF23CB" w:rsidRPr="001D468D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5DC484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ECE2EE7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назначение электронного адреса Клиента</w:t>
      </w:r>
    </w:p>
    <w:p w14:paraId="06EA1C9A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personal_email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Email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1D468D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3E4266A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назначение Телефонного номера Клиента</w:t>
      </w:r>
    </w:p>
    <w:p w14:paraId="72A2952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personal_phones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 xml:space="preserve">Идентификатор пользователя Электронной Брокерской Системы, </w:t>
            </w:r>
            <w:r w:rsidRPr="001D468D">
              <w:rPr>
                <w:rFonts w:ascii="Arial" w:hAnsi="Arial" w:cs="Arial"/>
                <w:sz w:val="22"/>
              </w:rPr>
              <w:lastRenderedPageBreak/>
              <w:t>отправившего Сообщение</w:t>
            </w:r>
          </w:p>
        </w:tc>
      </w:tr>
      <w:tr w:rsidR="00DF23CB" w:rsidRPr="001D468D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lastRenderedPageBreak/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6344306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phonecontact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1D468D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9485103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изменение Паролей</w:t>
      </w:r>
    </w:p>
    <w:p w14:paraId="0658A31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security_password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</w:t>
            </w:r>
            <w:r w:rsidR="00DF23CB" w:rsidRPr="001D468D">
              <w:rPr>
                <w:rFonts w:ascii="Arial" w:hAnsi="Arial" w:cs="Arial"/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trade_password_new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Назначаемый Клиентом новый Торговый пароль</w:t>
            </w:r>
          </w:p>
        </w:tc>
      </w:tr>
      <w:tr w:rsidR="00DF23CB" w:rsidRPr="001D468D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Назначаемый Клиентом новый Голосовой пароль</w:t>
            </w:r>
          </w:p>
        </w:tc>
      </w:tr>
      <w:tr w:rsidR="00DF23CB" w:rsidRPr="001D468D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01EAD9D0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блокировку</w:t>
      </w:r>
    </w:p>
    <w:p w14:paraId="29B2A9C6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security_account_block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5F2C1C50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6882E59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76601FD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</w:t>
            </w:r>
            <w:r w:rsidR="00DF23CB" w:rsidRPr="001D468D">
              <w:rPr>
                <w:rFonts w:ascii="Arial" w:hAnsi="Arial" w:cs="Arial"/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354A4BB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930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blockToken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685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 просит прекратить прием Сообщений, направляемых с использованием АСП Токена</w:t>
            </w:r>
          </w:p>
        </w:tc>
      </w:tr>
      <w:tr w:rsidR="00DF23CB" w:rsidRPr="001D468D" w14:paraId="2426C6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blockSMS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1D468D" w14:paraId="01244292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34646E6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blockVoice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пароля</w:t>
            </w:r>
          </w:p>
        </w:tc>
      </w:tr>
      <w:tr w:rsidR="00DF23CB" w:rsidRPr="001D468D" w14:paraId="691A70D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E0DC8B8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совершение операций с Ценными Бумагами</w:t>
      </w:r>
    </w:p>
    <w:p w14:paraId="31DA02B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transfer_type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lastRenderedPageBreak/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4984E57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transfer_type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Тип операции по переводу ценных бумаг [depositing]=Зачисление на счет в депозитарии</w:t>
            </w:r>
          </w:p>
          <w:p w14:paraId="3D03C33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[withdrawal]= Списание со счета в депозитарии [NT]= Перевод внутри депозитария</w:t>
            </w:r>
          </w:p>
        </w:tc>
      </w:tr>
      <w:tr w:rsidR="00DF23CB" w:rsidRPr="001D468D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ценных бумаг</w:t>
            </w:r>
          </w:p>
        </w:tc>
      </w:tr>
      <w:tr w:rsidR="00DF23CB" w:rsidRPr="001D468D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quantity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Количество ценных бумаг</w:t>
            </w:r>
          </w:p>
        </w:tc>
      </w:tr>
      <w:tr w:rsidR="00DF23CB" w:rsidRPr="001D468D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P</w:t>
            </w:r>
            <w:r w:rsidR="00DF23CB" w:rsidRPr="001D468D">
              <w:rPr>
                <w:rFonts w:ascii="Arial" w:hAnsi="Arial" w:cs="Arial"/>
                <w:sz w:val="22"/>
              </w:rPr>
              <w:t>arams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1D468D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deal_date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Дата сделки</w:t>
            </w:r>
          </w:p>
        </w:tc>
      </w:tr>
      <w:tr w:rsidR="00DF23CB" w:rsidRPr="001D468D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settlement_date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Дата расчёта</w:t>
            </w:r>
          </w:p>
        </w:tc>
      </w:tr>
    </w:tbl>
    <w:p w14:paraId="4B6DDF1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1139320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участие в корпоративном действии</w:t>
      </w:r>
    </w:p>
    <w:p w14:paraId="77000771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corp_action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Userid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</w:t>
            </w:r>
            <w:r w:rsidR="00DF23CB" w:rsidRPr="001D468D">
              <w:rPr>
                <w:rFonts w:ascii="Arial" w:hAnsi="Arial" w:cs="Arial"/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28BA9F1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actionType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Тип корпоративного действия:</w:t>
            </w:r>
          </w:p>
          <w:p w14:paraId="619ECAD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buyout - участие в выкупе ценных бумаг; prerogative_right - реализация преимущественного права;</w:t>
            </w:r>
          </w:p>
          <w:p w14:paraId="23D76A2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shareholders_voting - волеизъявление на собрании владельцев ценных бумаг.</w:t>
            </w:r>
          </w:p>
        </w:tc>
      </w:tr>
      <w:tr w:rsidR="00DF23CB" w:rsidRPr="001D468D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Isin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Код ISIN Ценной Бумаги</w:t>
            </w:r>
          </w:p>
        </w:tc>
      </w:tr>
      <w:tr w:rsidR="00DF23CB" w:rsidRPr="001D468D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ценных бумаг</w:t>
            </w:r>
          </w:p>
        </w:tc>
      </w:tr>
      <w:tr w:rsidR="00DF23CB" w:rsidRPr="001D468D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secutities_ticker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Код финансового инструмента</w:t>
            </w:r>
          </w:p>
        </w:tc>
      </w:tr>
      <w:tr w:rsidR="00DF23CB" w:rsidRPr="001D468D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Comment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6CF23AC3" w14:textId="77777777" w:rsidR="00B51A86" w:rsidRDefault="00B51A86" w:rsidP="00B51A86">
      <w:pPr>
        <w:pStyle w:val="BD11"/>
        <w:spacing w:before="0"/>
        <w:rPr>
          <w:rFonts w:ascii="ArialMT" w:hAnsi="ArialMT" w:cs="ArialMT"/>
        </w:rPr>
      </w:pPr>
      <w:r>
        <w:rPr>
          <w:rFonts w:ascii="ArialMT" w:hAnsi="ArialMT" w:cs="ArialMT"/>
        </w:rPr>
        <w:t xml:space="preserve">Заявление </w:t>
      </w:r>
      <w:r w:rsidRPr="00B51A86">
        <w:rPr>
          <w:rFonts w:ascii="Arial" w:hAnsi="Arial" w:cs="Arial"/>
          <w:sz w:val="22"/>
        </w:rPr>
        <w:t>Клиента</w:t>
      </w:r>
      <w:r w:rsidR="004553A7">
        <w:rPr>
          <w:rFonts w:ascii="ArialMT" w:hAnsi="ArialMT" w:cs="ArialMT"/>
        </w:rPr>
        <w:t xml:space="preserve"> — </w:t>
      </w:r>
      <w:r>
        <w:rPr>
          <w:rFonts w:ascii="ArialMT" w:hAnsi="ArialMT" w:cs="ArialMT"/>
        </w:rPr>
        <w:t>физического лица на признание его квалифицированным</w:t>
      </w:r>
    </w:p>
    <w:p w14:paraId="23C544FA" w14:textId="77777777" w:rsidR="00B51A86" w:rsidRPr="001D468D" w:rsidRDefault="00B51A86" w:rsidP="00B51A86">
      <w:pPr>
        <w:pStyle w:val="BD11"/>
        <w:numPr>
          <w:ilvl w:val="0"/>
          <w:numId w:val="0"/>
        </w:numPr>
        <w:spacing w:before="0"/>
        <w:rPr>
          <w:rFonts w:ascii="Arial" w:hAnsi="Arial" w:cs="Arial"/>
          <w:sz w:val="22"/>
        </w:rPr>
      </w:pPr>
      <w:r>
        <w:rPr>
          <w:rFonts w:ascii="ArialMT" w:hAnsi="ArialMT" w:cs="ArialMT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1D468D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B51A86" w:rsidRPr="001D468D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1D468D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254FB">
              <w:rPr>
                <w:rFonts w:ascii="Arial" w:hAnsi="Arial" w:cs="Arial"/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1D468D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</w:t>
            </w:r>
            <w:r w:rsidRPr="001254FB">
              <w:rPr>
                <w:rFonts w:ascii="Arial" w:hAnsi="Arial" w:cs="Arial"/>
                <w:sz w:val="20"/>
                <w:szCs w:val="22"/>
              </w:rPr>
              <w:t>аличи</w:t>
            </w:r>
            <w:r>
              <w:rPr>
                <w:rFonts w:ascii="Arial" w:hAnsi="Arial" w:cs="Arial"/>
                <w:sz w:val="20"/>
                <w:szCs w:val="22"/>
              </w:rPr>
              <w:t>е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оборотов и активов по Брокерскому счету</w:t>
            </w:r>
            <w:r>
              <w:rPr>
                <w:rFonts w:ascii="Arial" w:hAnsi="Arial" w:cs="Arial"/>
                <w:sz w:val="20"/>
                <w:szCs w:val="22"/>
              </w:rPr>
              <w:t xml:space="preserve">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254FB">
              <w:rPr>
                <w:rFonts w:ascii="Arial" w:hAnsi="Arial" w:cs="Arial"/>
                <w:sz w:val="20"/>
                <w:szCs w:val="22"/>
              </w:rPr>
              <w:t>in_full —</w:t>
            </w:r>
            <w:r>
              <w:rPr>
                <w:rFonts w:ascii="Arial" w:hAnsi="Arial" w:cs="Arial"/>
                <w:sz w:val="20"/>
                <w:szCs w:val="22"/>
              </w:rPr>
              <w:t xml:space="preserve"> В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полном объёме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r w:rsidRPr="001254FB">
              <w:rPr>
                <w:rFonts w:ascii="Arial" w:hAnsi="Arial" w:cs="Arial"/>
                <w:sz w:val="20"/>
                <w:szCs w:val="22"/>
              </w:rPr>
              <w:t>partly</w:t>
            </w:r>
            <w:r>
              <w:rPr>
                <w:rFonts w:ascii="Arial" w:hAnsi="Arial" w:cs="Arial"/>
                <w:sz w:val="20"/>
                <w:szCs w:val="22"/>
              </w:rPr>
              <w:t xml:space="preserve"> — Ч</w:t>
            </w:r>
            <w:r w:rsidRPr="001254FB">
              <w:rPr>
                <w:rFonts w:ascii="Arial" w:hAnsi="Arial" w:cs="Arial"/>
                <w:sz w:val="20"/>
                <w:szCs w:val="22"/>
              </w:rPr>
              <w:t>астично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no </w:t>
            </w:r>
            <w:r>
              <w:rPr>
                <w:rFonts w:ascii="Arial" w:hAnsi="Arial" w:cs="Arial"/>
                <w:sz w:val="20"/>
                <w:szCs w:val="22"/>
              </w:rPr>
              <w:t xml:space="preserve">— </w:t>
            </w:r>
            <w:r w:rsidRPr="001254FB">
              <w:rPr>
                <w:rFonts w:ascii="Arial" w:hAnsi="Arial" w:cs="Arial"/>
                <w:sz w:val="20"/>
                <w:szCs w:val="22"/>
              </w:rPr>
              <w:t>Не имею</w:t>
            </w:r>
            <w:r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B51A86" w:rsidRPr="001D468D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7547D2">
              <w:rPr>
                <w:rFonts w:ascii="Arial" w:hAnsi="Arial" w:cs="Arial"/>
                <w:sz w:val="20"/>
                <w:szCs w:val="22"/>
              </w:rPr>
              <w:t>assets_enough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активов</w:t>
            </w:r>
            <w:r w:rsidRPr="007547D2">
              <w:rPr>
                <w:rFonts w:ascii="Arial" w:hAnsi="Arial" w:cs="Arial"/>
                <w:sz w:val="20"/>
                <w:szCs w:val="22"/>
              </w:rPr>
              <w:t>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lastRenderedPageBreak/>
              <w:t>нет.</w:t>
            </w:r>
          </w:p>
        </w:tc>
      </w:tr>
      <w:tr w:rsidR="00B51A86" w:rsidRPr="001D468D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D50453">
              <w:rPr>
                <w:rFonts w:ascii="Arial" w:hAnsi="Arial" w:cs="Arial"/>
                <w:sz w:val="20"/>
                <w:szCs w:val="22"/>
              </w:rPr>
              <w:lastRenderedPageBreak/>
              <w:t>experience_enough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Наличие требуемого опыта работы.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EC5C22">
              <w:rPr>
                <w:rFonts w:ascii="Arial" w:hAnsi="Arial" w:cs="Arial"/>
                <w:sz w:val="20"/>
                <w:szCs w:val="22"/>
              </w:rPr>
              <w:t>trades_enough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EC5C2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торговых оборотов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EC5C2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0A2E7F">
              <w:rPr>
                <w:rFonts w:ascii="Arial" w:hAnsi="Arial" w:cs="Arial"/>
                <w:sz w:val="20"/>
                <w:szCs w:val="22"/>
              </w:rPr>
              <w:t>own_funds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требуемого и</w:t>
            </w:r>
            <w:r w:rsidRPr="000A2E7F">
              <w:rPr>
                <w:rFonts w:ascii="Arial" w:hAnsi="Arial" w:cs="Arial"/>
                <w:sz w:val="20"/>
                <w:szCs w:val="22"/>
              </w:rPr>
              <w:t>муществ</w:t>
            </w:r>
            <w:r>
              <w:rPr>
                <w:rFonts w:ascii="Arial" w:hAnsi="Arial" w:cs="Arial"/>
                <w:sz w:val="20"/>
                <w:szCs w:val="22"/>
              </w:rPr>
              <w:t>а.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04A54">
              <w:rPr>
                <w:rFonts w:ascii="Arial" w:hAnsi="Arial" w:cs="Arial"/>
                <w:sz w:val="20"/>
                <w:szCs w:val="22"/>
              </w:rPr>
              <w:t>education_enough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5509C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1D468D">
              <w:rPr>
                <w:rFonts w:ascii="Arial" w:hAnsi="Arial" w:cs="Arial"/>
                <w:sz w:val="20"/>
                <w:szCs w:val="22"/>
              </w:rPr>
              <w:t>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B7501A">
              <w:rPr>
                <w:rFonts w:ascii="Arial" w:hAnsi="Arial" w:cs="Arial"/>
                <w:sz w:val="20"/>
                <w:szCs w:val="22"/>
              </w:rPr>
              <w:t>risk_agree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Ознакомление с повышенными рисками, отсутствием компенсаций.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B7501A">
              <w:rPr>
                <w:rFonts w:ascii="Arial" w:hAnsi="Arial" w:cs="Arial"/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Согласие уведомить о несоблюдении требований.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</w:tbl>
    <w:p w14:paraId="651E8A90" w14:textId="77777777" w:rsidR="00B51A86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FB69EFC" w14:textId="77777777" w:rsidR="00B51A86" w:rsidRDefault="00B51A86" w:rsidP="00B51A86">
      <w:pPr>
        <w:pStyle w:val="BD11"/>
        <w:spacing w:before="0"/>
        <w:rPr>
          <w:rFonts w:ascii="ArialMT" w:hAnsi="ArialMT" w:cs="ArialMT"/>
        </w:rPr>
      </w:pPr>
      <w:r>
        <w:rPr>
          <w:rFonts w:ascii="ArialMT" w:hAnsi="ArialMT" w:cs="ArialMT"/>
        </w:rPr>
        <w:t xml:space="preserve">Заявление </w:t>
      </w:r>
      <w:r w:rsidRPr="00B51A86">
        <w:rPr>
          <w:rFonts w:ascii="Arial" w:hAnsi="Arial" w:cs="Arial"/>
          <w:sz w:val="22"/>
        </w:rPr>
        <w:t>Клиента</w:t>
      </w:r>
      <w:r w:rsidR="004553A7">
        <w:rPr>
          <w:rFonts w:ascii="ArialMT" w:hAnsi="ArialMT" w:cs="ArialMT"/>
        </w:rPr>
        <w:t xml:space="preserve"> — </w:t>
      </w:r>
      <w:r>
        <w:rPr>
          <w:rFonts w:ascii="ArialMT" w:hAnsi="ArialMT" w:cs="ArialMT"/>
        </w:rPr>
        <w:t>юридического лица на признание его квалифицированным</w:t>
      </w:r>
    </w:p>
    <w:p w14:paraId="7BFE203B" w14:textId="77777777" w:rsidR="00B51A86" w:rsidRPr="001D468D" w:rsidRDefault="00B51A86" w:rsidP="00B51A86">
      <w:pPr>
        <w:pStyle w:val="BD11"/>
        <w:numPr>
          <w:ilvl w:val="0"/>
          <w:numId w:val="0"/>
        </w:numPr>
        <w:spacing w:before="0"/>
        <w:rPr>
          <w:rFonts w:ascii="Arial" w:hAnsi="Arial" w:cs="Arial"/>
          <w:sz w:val="22"/>
        </w:rPr>
      </w:pPr>
      <w:r>
        <w:rPr>
          <w:rFonts w:ascii="ArialMT" w:hAnsi="ArialMT" w:cs="ArialMT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1D468D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B51A86" w:rsidRPr="001D468D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EE7BC5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EE7BC5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1D468D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254FB">
              <w:rPr>
                <w:rFonts w:ascii="Arial" w:hAnsi="Arial" w:cs="Arial"/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1D468D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</w:t>
            </w:r>
            <w:r w:rsidRPr="001254FB">
              <w:rPr>
                <w:rFonts w:ascii="Arial" w:hAnsi="Arial" w:cs="Arial"/>
                <w:sz w:val="20"/>
                <w:szCs w:val="22"/>
              </w:rPr>
              <w:t>аличи</w:t>
            </w:r>
            <w:r>
              <w:rPr>
                <w:rFonts w:ascii="Arial" w:hAnsi="Arial" w:cs="Arial"/>
                <w:sz w:val="20"/>
                <w:szCs w:val="22"/>
              </w:rPr>
              <w:t>е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оборотов по Брокерскому счету</w:t>
            </w:r>
            <w:r>
              <w:rPr>
                <w:rFonts w:ascii="Arial" w:hAnsi="Arial" w:cs="Arial"/>
                <w:sz w:val="20"/>
                <w:szCs w:val="22"/>
              </w:rPr>
              <w:t xml:space="preserve">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254FB">
              <w:rPr>
                <w:rFonts w:ascii="Arial" w:hAnsi="Arial" w:cs="Arial"/>
                <w:sz w:val="20"/>
                <w:szCs w:val="22"/>
              </w:rPr>
              <w:t>in_full —</w:t>
            </w:r>
            <w:r>
              <w:rPr>
                <w:rFonts w:ascii="Arial" w:hAnsi="Arial" w:cs="Arial"/>
                <w:sz w:val="20"/>
                <w:szCs w:val="22"/>
              </w:rPr>
              <w:t xml:space="preserve"> В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полном объёме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r w:rsidRPr="001254FB">
              <w:rPr>
                <w:rFonts w:ascii="Arial" w:hAnsi="Arial" w:cs="Arial"/>
                <w:sz w:val="20"/>
                <w:szCs w:val="22"/>
              </w:rPr>
              <w:t>partly</w:t>
            </w:r>
            <w:r>
              <w:rPr>
                <w:rFonts w:ascii="Arial" w:hAnsi="Arial" w:cs="Arial"/>
                <w:sz w:val="20"/>
                <w:szCs w:val="22"/>
              </w:rPr>
              <w:t xml:space="preserve"> — Ч</w:t>
            </w:r>
            <w:r w:rsidRPr="001254FB">
              <w:rPr>
                <w:rFonts w:ascii="Arial" w:hAnsi="Arial" w:cs="Arial"/>
                <w:sz w:val="20"/>
                <w:szCs w:val="22"/>
              </w:rPr>
              <w:t>астично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no </w:t>
            </w:r>
            <w:r>
              <w:rPr>
                <w:rFonts w:ascii="Arial" w:hAnsi="Arial" w:cs="Arial"/>
                <w:sz w:val="20"/>
                <w:szCs w:val="22"/>
              </w:rPr>
              <w:t xml:space="preserve">— </w:t>
            </w:r>
            <w:r w:rsidRPr="001254FB">
              <w:rPr>
                <w:rFonts w:ascii="Arial" w:hAnsi="Arial" w:cs="Arial"/>
                <w:sz w:val="20"/>
                <w:szCs w:val="22"/>
              </w:rPr>
              <w:t>Не име</w:t>
            </w:r>
            <w:r>
              <w:rPr>
                <w:rFonts w:ascii="Arial" w:hAnsi="Arial" w:cs="Arial"/>
                <w:sz w:val="20"/>
                <w:szCs w:val="22"/>
              </w:rPr>
              <w:t>ем</w:t>
            </w:r>
          </w:p>
        </w:tc>
      </w:tr>
      <w:tr w:rsidR="00B51A86" w:rsidRPr="001D468D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7547D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547D2">
              <w:rPr>
                <w:rFonts w:ascii="Arial" w:hAnsi="Arial" w:cs="Arial"/>
                <w:sz w:val="20"/>
                <w:szCs w:val="22"/>
              </w:rPr>
              <w:t>assets_enough</w:t>
            </w:r>
            <w:r>
              <w:rPr>
                <w:rFonts w:ascii="Arial" w:hAnsi="Arial" w:cs="Arial"/>
                <w:sz w:val="20"/>
                <w:szCs w:val="22"/>
              </w:rPr>
              <w:t>_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7547D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активов</w:t>
            </w:r>
            <w:r w:rsidRPr="007547D2">
              <w:rPr>
                <w:rFonts w:ascii="Arial" w:hAnsi="Arial" w:cs="Arial"/>
                <w:sz w:val="20"/>
                <w:szCs w:val="22"/>
              </w:rPr>
              <w:t>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EC5C2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EC5C22">
              <w:rPr>
                <w:rFonts w:ascii="Arial" w:hAnsi="Arial" w:cs="Arial"/>
                <w:sz w:val="20"/>
                <w:szCs w:val="22"/>
              </w:rPr>
              <w:t>trades_enough</w:t>
            </w:r>
            <w:r>
              <w:rPr>
                <w:rFonts w:ascii="Arial" w:hAnsi="Arial" w:cs="Arial"/>
                <w:sz w:val="20"/>
                <w:szCs w:val="22"/>
              </w:rPr>
              <w:t>_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торговых оборотов</w:t>
            </w:r>
            <w:r w:rsidRPr="00EC5C22">
              <w:rPr>
                <w:rFonts w:ascii="Arial" w:hAnsi="Arial" w:cs="Arial"/>
                <w:sz w:val="20"/>
                <w:szCs w:val="22"/>
              </w:rPr>
              <w:t>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020629">
              <w:rPr>
                <w:rFonts w:ascii="Arial" w:hAnsi="Arial" w:cs="Arial"/>
                <w:sz w:val="20"/>
                <w:szCs w:val="22"/>
              </w:rPr>
              <w:t>revenue_ur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требуемой выручки</w:t>
            </w:r>
            <w:r w:rsidRPr="00020629">
              <w:rPr>
                <w:rFonts w:ascii="Arial" w:hAnsi="Arial" w:cs="Arial"/>
                <w:sz w:val="20"/>
                <w:szCs w:val="22"/>
              </w:rPr>
              <w:t>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E1482F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B7501A">
              <w:rPr>
                <w:rFonts w:ascii="Arial" w:hAnsi="Arial" w:cs="Arial"/>
                <w:sz w:val="20"/>
                <w:szCs w:val="22"/>
              </w:rPr>
              <w:t>risk_agree_ur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Ознакомление с повышенными рисками.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B7501A">
              <w:rPr>
                <w:rFonts w:ascii="Arial" w:hAnsi="Arial" w:cs="Arial"/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Согласие уведомить о несоблюдении требований.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</w:tbl>
    <w:p w14:paraId="6BE37EA1" w14:textId="77777777" w:rsidR="00B51A86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17DDADB" w14:textId="77777777" w:rsidR="00B51A86" w:rsidRDefault="00B51A86" w:rsidP="00B51A86">
      <w:pPr>
        <w:pStyle w:val="BD11"/>
        <w:spacing w:before="0"/>
        <w:ind w:left="1077"/>
        <w:rPr>
          <w:rFonts w:ascii="ArialMT" w:hAnsi="ArialMT" w:cs="ArialMT"/>
        </w:rPr>
      </w:pPr>
      <w:r>
        <w:rPr>
          <w:rFonts w:ascii="ArialMT" w:hAnsi="ArialMT" w:cs="ArialMT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1D468D" w14:paraId="5EECEEE9" w14:textId="77777777" w:rsidTr="00282085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B51A86" w:rsidRPr="001D468D" w14:paraId="641B0A08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1D468D" w14:paraId="47A0C3EF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254FB">
              <w:rPr>
                <w:rFonts w:ascii="Arial" w:hAnsi="Arial" w:cs="Arial"/>
                <w:sz w:val="20"/>
                <w:szCs w:val="20"/>
              </w:rPr>
              <w:t>qualified_investor_off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254FB">
              <w:rPr>
                <w:rFonts w:ascii="Arial" w:hAnsi="Arial" w:cs="Arial"/>
                <w:sz w:val="20"/>
                <w:szCs w:val="20"/>
                <w:lang w:val="en-US"/>
              </w:rPr>
              <w:t>on</w:t>
            </w:r>
            <w:r w:rsidR="004553A7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1254FB">
              <w:rPr>
                <w:rFonts w:ascii="Arial" w:hAnsi="Arial" w:cs="Arial"/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Arial" w:hAnsi="Arial" w:cs="Arial"/>
          <w:sz w:val="22"/>
        </w:rPr>
      </w:pPr>
    </w:p>
    <w:p w14:paraId="2073BA98" w14:textId="77777777" w:rsidR="00DF23CB" w:rsidRPr="001D468D" w:rsidRDefault="00DF23CB" w:rsidP="00B51A86">
      <w:pPr>
        <w:pStyle w:val="BD11"/>
        <w:spacing w:before="0"/>
        <w:ind w:left="1077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Заявление на расторжение Договоров</w:t>
      </w:r>
    </w:p>
    <w:p w14:paraId="12CA1FB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account_close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lastRenderedPageBreak/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пользователя Электронной Брокерской Системы, отправившего Сообщение</w:t>
            </w:r>
          </w:p>
        </w:tc>
      </w:tr>
      <w:tr w:rsidR="00DF23CB" w:rsidRPr="001D468D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reason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Причина расторжения договоров</w:t>
            </w:r>
          </w:p>
        </w:tc>
      </w:tr>
      <w:tr w:rsidR="00DF23CB" w:rsidRPr="001D468D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1D468D" w:rsidRDefault="009B164C" w:rsidP="00B51A86">
      <w:pPr>
        <w:spacing w:line="360" w:lineRule="auto"/>
        <w:rPr>
          <w:rFonts w:ascii="Arial" w:hAnsi="Arial" w:cs="Arial"/>
          <w:szCs w:val="24"/>
        </w:rPr>
      </w:pPr>
    </w:p>
    <w:p w14:paraId="0E6D6EA6" w14:textId="77777777" w:rsidR="00B812F9" w:rsidRPr="001D468D" w:rsidRDefault="00B812F9" w:rsidP="00B51A86">
      <w:pPr>
        <w:widowControl/>
        <w:autoSpaceDE/>
        <w:autoSpaceDN/>
        <w:adjustRightInd/>
        <w:spacing w:line="360" w:lineRule="auto"/>
        <w:rPr>
          <w:rFonts w:ascii="Arial" w:hAnsi="Arial" w:cs="Arial"/>
          <w:szCs w:val="24"/>
        </w:rPr>
      </w:pPr>
    </w:p>
    <w:sectPr w:rsidR="00B812F9" w:rsidRPr="001D468D" w:rsidSect="00E64DDC">
      <w:headerReference w:type="default" r:id="rId7"/>
      <w:pgSz w:w="11910" w:h="16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B47F77" w14:paraId="4274E1DC" w14:textId="77777777" w:rsidTr="004553A7">
      <w:tc>
        <w:tcPr>
          <w:tcW w:w="2093" w:type="dxa"/>
        </w:tcPr>
        <w:p w14:paraId="23DD9E45" w14:textId="77777777" w:rsidR="00DF23CB" w:rsidRPr="00B47F77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77777777" w:rsidR="004553A7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i/>
              <w:sz w:val="16"/>
              <w:szCs w:val="16"/>
            </w:rPr>
          </w:pPr>
          <w:r w:rsidRPr="001D468D">
            <w:rPr>
              <w:rFonts w:ascii="Arial" w:eastAsia="Times New Roman" w:hAnsi="Arial" w:cs="Arial"/>
              <w:i/>
              <w:sz w:val="16"/>
              <w:szCs w:val="16"/>
            </w:rPr>
            <w:t>Приложение №</w:t>
          </w:r>
          <w:r w:rsidR="00F936B5" w:rsidRPr="001D468D">
            <w:rPr>
              <w:rFonts w:ascii="Arial" w:eastAsia="Times New Roman" w:hAnsi="Arial" w:cs="Arial"/>
              <w:i/>
              <w:sz w:val="16"/>
              <w:szCs w:val="16"/>
            </w:rPr>
            <w:t>9</w:t>
          </w:r>
          <w:r w:rsidRPr="001D468D">
            <w:rPr>
              <w:rFonts w:ascii="Arial" w:eastAsia="Times New Roman" w:hAnsi="Arial" w:cs="Arial"/>
              <w:i/>
              <w:sz w:val="16"/>
              <w:szCs w:val="16"/>
            </w:rPr>
            <w:t xml:space="preserve"> </w:t>
          </w:r>
          <w:r w:rsidR="00F936B5" w:rsidRPr="001D468D">
            <w:rPr>
              <w:rFonts w:ascii="Arial" w:eastAsia="Times New Roman" w:hAnsi="Arial" w:cs="Arial"/>
              <w:i/>
              <w:sz w:val="16"/>
              <w:szCs w:val="16"/>
            </w:rPr>
            <w:t xml:space="preserve">к Регламенту </w:t>
          </w:r>
          <w:r w:rsidR="004553A7">
            <w:rPr>
              <w:rFonts w:ascii="Arial" w:eastAsia="Times New Roman" w:hAnsi="Arial" w:cs="Arial"/>
              <w:i/>
              <w:sz w:val="16"/>
              <w:szCs w:val="16"/>
            </w:rPr>
            <w:t>оказания услуг на финансовых рынках</w:t>
          </w:r>
        </w:p>
        <w:p w14:paraId="0804FD44" w14:textId="77777777" w:rsidR="00DF23CB" w:rsidRPr="001D468D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1D468D">
            <w:rPr>
              <w:rFonts w:ascii="Arial" w:eastAsia="Times New Roman" w:hAnsi="Arial" w:cs="Arial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B47F7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127B66"/>
    <w:rsid w:val="001A52DA"/>
    <w:rsid w:val="001B0E25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53A7"/>
    <w:rsid w:val="004558AF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35379"/>
    <w:rsid w:val="00881766"/>
    <w:rsid w:val="008D3D68"/>
    <w:rsid w:val="00932CB4"/>
    <w:rsid w:val="009B164C"/>
    <w:rsid w:val="009E00F0"/>
    <w:rsid w:val="009E66A2"/>
    <w:rsid w:val="009F00BF"/>
    <w:rsid w:val="00A93B3F"/>
    <w:rsid w:val="00B03885"/>
    <w:rsid w:val="00B47F23"/>
    <w:rsid w:val="00B47F77"/>
    <w:rsid w:val="00B508FE"/>
    <w:rsid w:val="00B51A86"/>
    <w:rsid w:val="00B812F9"/>
    <w:rsid w:val="00BB7C56"/>
    <w:rsid w:val="00C11638"/>
    <w:rsid w:val="00C3380A"/>
    <w:rsid w:val="00C37A8C"/>
    <w:rsid w:val="00C63B4D"/>
    <w:rsid w:val="00C73B50"/>
    <w:rsid w:val="00C92F9C"/>
    <w:rsid w:val="00D67FF3"/>
    <w:rsid w:val="00DF23CB"/>
    <w:rsid w:val="00E07A14"/>
    <w:rsid w:val="00E64DDC"/>
    <w:rsid w:val="00EF1ABA"/>
    <w:rsid w:val="00F11532"/>
    <w:rsid w:val="00F9037C"/>
    <w:rsid w:val="00F936B5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Александр Исаенков</cp:lastModifiedBy>
  <cp:revision>3</cp:revision>
  <dcterms:created xsi:type="dcterms:W3CDTF">2020-07-14T12:55:00Z</dcterms:created>
  <dcterms:modified xsi:type="dcterms:W3CDTF">2020-08-26T12:11:00Z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